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36" w:rsidRPr="00CB5E36" w:rsidRDefault="00CB5E36" w:rsidP="00CB5E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36">
        <w:rPr>
          <w:rFonts w:ascii="Times New Roman" w:hAnsi="Times New Roman" w:cs="Times New Roman"/>
          <w:b/>
          <w:sz w:val="24"/>
          <w:szCs w:val="24"/>
        </w:rPr>
        <w:t>СОВЕТ ДЕПУТАТОВ ПЕРЕКОПСКОГО СЕЛЬСКОГО ПОСЕЛЕНИЯ</w:t>
      </w:r>
    </w:p>
    <w:p w:rsidR="00CB5E36" w:rsidRPr="00CB5E36" w:rsidRDefault="00CB5E36" w:rsidP="00CB5E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36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CB5E36" w:rsidRDefault="00CB5E36" w:rsidP="00CB5E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3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B5E36" w:rsidRDefault="00CB5E36" w:rsidP="00CB5E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3-ГО СОЗЫВА</w:t>
      </w:r>
    </w:p>
    <w:p w:rsidR="00CB5E36" w:rsidRDefault="00CB5E36" w:rsidP="00CB5E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E36" w:rsidRPr="00CB5E36" w:rsidRDefault="00CB5E36" w:rsidP="00CB5E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5E36" w:rsidRPr="00CB5E36" w:rsidRDefault="00CB5E36" w:rsidP="00CB5E36">
      <w:pPr>
        <w:pStyle w:val="a4"/>
        <w:rPr>
          <w:sz w:val="24"/>
          <w:szCs w:val="24"/>
        </w:rPr>
      </w:pPr>
    </w:p>
    <w:p w:rsidR="00CB5E36" w:rsidRPr="00CB5E36" w:rsidRDefault="00CB5E36" w:rsidP="00CB5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Pr="00CB5E36">
        <w:rPr>
          <w:rFonts w:ascii="Times New Roman" w:hAnsi="Times New Roman" w:cs="Times New Roman"/>
          <w:b/>
          <w:sz w:val="24"/>
          <w:szCs w:val="24"/>
        </w:rPr>
        <w:t>Е</w:t>
      </w:r>
    </w:p>
    <w:p w:rsidR="00CB5E36" w:rsidRPr="00CB5E36" w:rsidRDefault="00D87B08" w:rsidP="00CB5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</w:t>
      </w:r>
      <w:r w:rsidR="00CB5E36">
        <w:rPr>
          <w:rFonts w:ascii="Times New Roman" w:hAnsi="Times New Roman" w:cs="Times New Roman"/>
          <w:sz w:val="24"/>
          <w:szCs w:val="24"/>
        </w:rPr>
        <w:t xml:space="preserve">2013 </w:t>
      </w:r>
      <w:r w:rsidR="00CB5E36" w:rsidRPr="00CB5E36">
        <w:rPr>
          <w:rFonts w:ascii="Times New Roman" w:hAnsi="Times New Roman" w:cs="Times New Roman"/>
          <w:sz w:val="24"/>
          <w:szCs w:val="24"/>
        </w:rPr>
        <w:t>№</w:t>
      </w:r>
      <w:r w:rsidR="00CB5E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4/3</w:t>
      </w:r>
      <w:r w:rsidR="00CB5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х.</w:t>
      </w:r>
      <w:r w:rsidR="002C0A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B5E36">
        <w:rPr>
          <w:rFonts w:ascii="Times New Roman" w:hAnsi="Times New Roman" w:cs="Times New Roman"/>
          <w:sz w:val="24"/>
          <w:szCs w:val="24"/>
        </w:rPr>
        <w:t>Перекопка</w:t>
      </w:r>
    </w:p>
    <w:p w:rsid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</w:p>
    <w:p w:rsidR="00CB5E36" w:rsidRPr="00CB5E36" w:rsidRDefault="00CB5E36" w:rsidP="00CB5E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5E36">
        <w:rPr>
          <w:rFonts w:ascii="Times New Roman" w:hAnsi="Times New Roman" w:cs="Times New Roman"/>
          <w:b/>
          <w:sz w:val="24"/>
          <w:szCs w:val="24"/>
        </w:rPr>
        <w:t>Об утверждении Порядка определения состава</w:t>
      </w:r>
    </w:p>
    <w:p w:rsidR="00CB5E36" w:rsidRPr="00CB5E36" w:rsidRDefault="00CB5E36" w:rsidP="00CB5E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5E36">
        <w:rPr>
          <w:rFonts w:ascii="Times New Roman" w:hAnsi="Times New Roman" w:cs="Times New Roman"/>
          <w:b/>
          <w:sz w:val="24"/>
          <w:szCs w:val="24"/>
        </w:rPr>
        <w:t xml:space="preserve">имущества, закрепляемого за </w:t>
      </w:r>
      <w:proofErr w:type="gramStart"/>
      <w:r w:rsidRPr="00CB5E36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</w:p>
    <w:p w:rsidR="00CB5E36" w:rsidRPr="00CB5E36" w:rsidRDefault="00CB5E36" w:rsidP="00CB5E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5E36">
        <w:rPr>
          <w:rFonts w:ascii="Times New Roman" w:hAnsi="Times New Roman" w:cs="Times New Roman"/>
          <w:b/>
          <w:sz w:val="24"/>
          <w:szCs w:val="24"/>
        </w:rPr>
        <w:t xml:space="preserve">унитарным предприятием на праве </w:t>
      </w:r>
      <w:proofErr w:type="gramStart"/>
      <w:r w:rsidRPr="00CB5E36">
        <w:rPr>
          <w:rFonts w:ascii="Times New Roman" w:hAnsi="Times New Roman" w:cs="Times New Roman"/>
          <w:b/>
          <w:sz w:val="24"/>
          <w:szCs w:val="24"/>
        </w:rPr>
        <w:t>хозяйственного</w:t>
      </w:r>
      <w:proofErr w:type="gramEnd"/>
    </w:p>
    <w:p w:rsidR="00CB5E36" w:rsidRPr="00CB5E36" w:rsidRDefault="00CB5E36" w:rsidP="00CB5E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5E36">
        <w:rPr>
          <w:rFonts w:ascii="Times New Roman" w:hAnsi="Times New Roman" w:cs="Times New Roman"/>
          <w:b/>
          <w:sz w:val="24"/>
          <w:szCs w:val="24"/>
        </w:rPr>
        <w:t xml:space="preserve">ведения или оперативного управления </w:t>
      </w:r>
      <w:proofErr w:type="gramStart"/>
      <w:r w:rsidRPr="00CB5E3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CB5E36" w:rsidRPr="00CB5E36" w:rsidRDefault="00CB5E36" w:rsidP="00CB5E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5E36">
        <w:rPr>
          <w:rFonts w:ascii="Times New Roman" w:hAnsi="Times New Roman" w:cs="Times New Roman"/>
          <w:b/>
          <w:sz w:val="24"/>
          <w:szCs w:val="24"/>
        </w:rPr>
        <w:t>территории Перекопского сельского поселения.</w:t>
      </w:r>
    </w:p>
    <w:p w:rsid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В соответствии с Федеральным </w:t>
      </w:r>
      <w:hyperlink r:id="rId6" w:history="1">
        <w:r w:rsidRPr="00CB5E36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5E36">
        <w:rPr>
          <w:rFonts w:ascii="Times New Roman" w:hAnsi="Times New Roman" w:cs="Times New Roman"/>
          <w:sz w:val="24"/>
          <w:szCs w:val="24"/>
        </w:rPr>
        <w:t> от 6 октября 2003 года № 131-ФЗ «Об общих принципах организации местного самоуправления в Российской Федерации», Федеральным </w:t>
      </w:r>
      <w:hyperlink r:id="rId7" w:history="1">
        <w:r w:rsidRPr="00CB5E36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5E36">
        <w:rPr>
          <w:rFonts w:ascii="Times New Roman" w:hAnsi="Times New Roman" w:cs="Times New Roman"/>
          <w:sz w:val="24"/>
          <w:szCs w:val="24"/>
        </w:rPr>
        <w:t> от 14 ноября 2002 года № 161-ФЗ «О государственных и муниципальных унитарных предприятиях» и </w:t>
      </w:r>
      <w:hyperlink r:id="rId8" w:history="1">
        <w:r w:rsidRPr="00CB5E36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Перекопского сельского поселения</w:t>
      </w:r>
      <w:r w:rsidRPr="00CB5E36">
        <w:rPr>
          <w:rFonts w:ascii="Times New Roman" w:hAnsi="Times New Roman" w:cs="Times New Roman"/>
          <w:sz w:val="24"/>
          <w:szCs w:val="24"/>
        </w:rPr>
        <w:t> 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РЕШИЛ: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1. Утвердить </w:t>
      </w:r>
      <w:hyperlink r:id="rId9" w:anchor="Par31" w:history="1">
        <w:r w:rsidRPr="00CB5E36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B5E36">
        <w:rPr>
          <w:rFonts w:ascii="Times New Roman" w:hAnsi="Times New Roman" w:cs="Times New Roman"/>
          <w:sz w:val="24"/>
          <w:szCs w:val="24"/>
        </w:rPr>
        <w:t xml:space="preserve"> определения состава имущества, закрепляемого за муниципальным унитарным предприятием на праве хозяйственного ведения или оперативного управления на территории </w:t>
      </w:r>
      <w:r>
        <w:rPr>
          <w:rFonts w:ascii="Times New Roman" w:hAnsi="Times New Roman" w:cs="Times New Roman"/>
          <w:sz w:val="24"/>
          <w:szCs w:val="24"/>
        </w:rPr>
        <w:t>Перекопского сельского поселения</w:t>
      </w:r>
      <w:r w:rsidRPr="00CB5E36">
        <w:rPr>
          <w:rFonts w:ascii="Times New Roman" w:hAnsi="Times New Roman" w:cs="Times New Roman"/>
          <w:sz w:val="24"/>
          <w:szCs w:val="24"/>
        </w:rPr>
        <w:t>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 xml:space="preserve">2. Опубликовать решение в </w:t>
      </w:r>
      <w:r>
        <w:rPr>
          <w:rFonts w:ascii="Times New Roman" w:hAnsi="Times New Roman" w:cs="Times New Roman"/>
          <w:sz w:val="24"/>
          <w:szCs w:val="24"/>
        </w:rPr>
        <w:t>информационном листке «Перекопский Вестник» и на официальном сайте Администрации Перекопского сельского поселения</w:t>
      </w:r>
      <w:r w:rsidRPr="00CB5E36">
        <w:rPr>
          <w:rFonts w:ascii="Times New Roman" w:hAnsi="Times New Roman" w:cs="Times New Roman"/>
          <w:sz w:val="24"/>
          <w:szCs w:val="24"/>
        </w:rPr>
        <w:t> </w:t>
      </w:r>
    </w:p>
    <w:p w:rsid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 </w:t>
      </w:r>
    </w:p>
    <w:p w:rsidR="00CB5E36" w:rsidRPr="00CB5E36" w:rsidRDefault="00CB5E36" w:rsidP="00CB5E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5E36" w:rsidRPr="00CB5E36" w:rsidRDefault="00CB5E36" w:rsidP="00CB5E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5E36">
        <w:rPr>
          <w:rFonts w:ascii="Times New Roman" w:hAnsi="Times New Roman" w:cs="Times New Roman"/>
          <w:b/>
          <w:sz w:val="24"/>
          <w:szCs w:val="24"/>
        </w:rPr>
        <w:t>Глава Перекопского</w:t>
      </w:r>
    </w:p>
    <w:p w:rsidR="00CB5E36" w:rsidRPr="00CB5E36" w:rsidRDefault="00CB5E36" w:rsidP="00CB5E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5E36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С.Г. Кудрин.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 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 </w:t>
      </w:r>
    </w:p>
    <w:p w:rsid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</w:p>
    <w:p w:rsid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</w:p>
    <w:p w:rsid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</w:p>
    <w:p w:rsid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</w:p>
    <w:p w:rsidR="00CB5E36" w:rsidRPr="00CB5E36" w:rsidRDefault="00CB5E36" w:rsidP="00CB5E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B5E36" w:rsidRPr="00CB5E36" w:rsidRDefault="00CB5E36" w:rsidP="00CB5E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B5E36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E36">
        <w:rPr>
          <w:rFonts w:ascii="Times New Roman" w:hAnsi="Times New Roman" w:cs="Times New Roman"/>
          <w:sz w:val="24"/>
          <w:szCs w:val="24"/>
        </w:rPr>
        <w:t>решением</w:t>
      </w:r>
    </w:p>
    <w:p w:rsidR="00CB5E36" w:rsidRDefault="00CB5E36" w:rsidP="00CB5E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B5E3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>Перекопского</w:t>
      </w:r>
    </w:p>
    <w:p w:rsidR="00CB5E36" w:rsidRPr="00CB5E36" w:rsidRDefault="00CB5E36" w:rsidP="00CB5E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 w:rsidR="00CB5E36" w:rsidRPr="00CB5E36" w:rsidRDefault="00CB5E36" w:rsidP="00CB5E36">
      <w:pPr>
        <w:pStyle w:val="a4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7B08">
        <w:rPr>
          <w:rFonts w:ascii="Times New Roman" w:hAnsi="Times New Roman" w:cs="Times New Roman"/>
          <w:sz w:val="24"/>
          <w:szCs w:val="24"/>
        </w:rPr>
        <w:t xml:space="preserve">                           от 24.12.</w:t>
      </w:r>
      <w:r>
        <w:rPr>
          <w:rFonts w:ascii="Times New Roman" w:hAnsi="Times New Roman" w:cs="Times New Roman"/>
          <w:sz w:val="24"/>
          <w:szCs w:val="24"/>
        </w:rPr>
        <w:t xml:space="preserve">2013 </w:t>
      </w:r>
      <w:r w:rsidRPr="00CB5E36">
        <w:rPr>
          <w:rFonts w:ascii="Times New Roman" w:hAnsi="Times New Roman" w:cs="Times New Roman"/>
          <w:sz w:val="24"/>
          <w:szCs w:val="24"/>
        </w:rPr>
        <w:t>№</w:t>
      </w:r>
      <w:r w:rsidR="00D87B08">
        <w:rPr>
          <w:rFonts w:ascii="Times New Roman" w:hAnsi="Times New Roman" w:cs="Times New Roman"/>
          <w:sz w:val="24"/>
          <w:szCs w:val="24"/>
        </w:rPr>
        <w:t>4/3</w:t>
      </w:r>
    </w:p>
    <w:p w:rsid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</w:p>
    <w:p w:rsidR="00CB5E36" w:rsidRPr="00CB5E36" w:rsidRDefault="00CB5E36" w:rsidP="00CB5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ПОРЯДОК</w:t>
      </w:r>
    </w:p>
    <w:p w:rsidR="00CB5E36" w:rsidRPr="00CB5E36" w:rsidRDefault="00CB5E36" w:rsidP="00CB5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ОПРЕДЕЛЕНИЯ СОСТАВА ИМУЩЕСТВА, ЗАКРЕПЛЯЕМОГО</w:t>
      </w:r>
    </w:p>
    <w:p w:rsidR="00CB5E36" w:rsidRPr="00CB5E36" w:rsidRDefault="00CB5E36" w:rsidP="00CB5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ЗА МУНИЦИПАЛЬНЫМ УНИТАРНЫМ ПРЕДПРИЯТИЕМ НА ПРАВЕ</w:t>
      </w:r>
    </w:p>
    <w:p w:rsidR="00CB5E36" w:rsidRPr="00CB5E36" w:rsidRDefault="00CB5E36" w:rsidP="00CB5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ХОЗЯЙСТВЕННОГО ВЕДЕНИЯ ИЛИ ОПЕРАТИВНОГО УПРАВЛЕНИЯ</w:t>
      </w:r>
    </w:p>
    <w:p w:rsidR="00CB5E36" w:rsidRPr="00CB5E36" w:rsidRDefault="00CB5E36" w:rsidP="00CB5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ПЕРЕКОПСКОГО СЕЛЬСКОГО ПОСЕЛЕНИЯ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 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1. Имущество муниципального унитарного предприятия (далее — МУП) формируется за счет: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доходов унитарного предприятия от его деятельности;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иных не противоречащих законодательству источников.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2. Муниципальное имущество может быть закреплено за МУП на праве аренды, безвозмездного пользования или ином праве в соответствии с действующим законодательством.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3. В состав имущества, закрепляемого за МУП, не может быть включено имущество, использование которого не соответствует целям и видам деятельности предприятия.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4. Состав имущества, закрепляемого за МУП, в том числе и на праве хозяйственного ведения или оперативного управления, определяется в зависимости от целей, предмета и вида деятельности предприятия: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при его учреждении — распоряжением Главы поселения;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в ходе его хозяйственной деятельности — распоряжением Главы поселения (в отношении недвижимого имущества).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5. Право на имущество, закрепляемое за МУП на праве хозяйственного ведения или на праве оперативного управления, возникает с момента передачи имущества предприятию по акту приема-передачи, за исключением недвижимого имущества.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6. Право хозяйственного ведения и оперативного управления на недвижимое имущество подлежит обязательной государственной регистрации и возникает с даты регистрации. Заявителем выступает предприятие, являющееся правообладателем.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lastRenderedPageBreak/>
        <w:t>7. Закрепление муниципального недвижимого имущества за предприятием возможно при обязательном условии государственной регистрации права муниципальной собственности на такое имущество либо в предварительном порядке, либо одновременно с государственной регистрацией права хозяйственного ведения или оперативного управления.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 xml:space="preserve">8. Изготовление технического паспорта на недвижимое имущество осуществляется </w:t>
      </w:r>
      <w:r w:rsidR="00FA796D">
        <w:rPr>
          <w:rFonts w:ascii="Times New Roman" w:hAnsi="Times New Roman" w:cs="Times New Roman"/>
          <w:sz w:val="24"/>
          <w:szCs w:val="24"/>
        </w:rPr>
        <w:t xml:space="preserve"> </w:t>
      </w:r>
      <w:r w:rsidRPr="00CB5E36">
        <w:rPr>
          <w:rFonts w:ascii="Times New Roman" w:hAnsi="Times New Roman" w:cs="Times New Roman"/>
          <w:sz w:val="24"/>
          <w:szCs w:val="24"/>
        </w:rPr>
        <w:t>по заявке Администрации</w:t>
      </w:r>
      <w:r w:rsidR="00FA796D">
        <w:rPr>
          <w:rFonts w:ascii="Times New Roman" w:hAnsi="Times New Roman" w:cs="Times New Roman"/>
          <w:sz w:val="24"/>
          <w:szCs w:val="24"/>
        </w:rPr>
        <w:t xml:space="preserve"> Перекопского сельского</w:t>
      </w:r>
      <w:r w:rsidRPr="00CB5E36">
        <w:rPr>
          <w:rFonts w:ascii="Times New Roman" w:hAnsi="Times New Roman" w:cs="Times New Roman"/>
          <w:sz w:val="24"/>
          <w:szCs w:val="24"/>
        </w:rPr>
        <w:t xml:space="preserve"> поселения или МУП — правообладателя. Оплата за изготовление технического паспорта производится за счет средств бюджета поселения. Суммы затрат на паспортизацию недвижимого имущества должны включаться в расходную часть бюджета поселения.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9. Стоимость имущества, закрепляемого за МУП на праве хозяйственного ведения или оперативного управления при его учреждении, определяется в соответствии с </w:t>
      </w:r>
      <w:hyperlink r:id="rId10" w:history="1">
        <w:r w:rsidRPr="00CB5E36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B5E36">
        <w:rPr>
          <w:rFonts w:ascii="Times New Roman" w:hAnsi="Times New Roman" w:cs="Times New Roman"/>
          <w:sz w:val="24"/>
          <w:szCs w:val="24"/>
        </w:rPr>
        <w:t> об оценочной деятельности и устанавливается равной данным отчета об оценке.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10. Оценка имущества производится независимым оценщиком, имеющим право в соответствии с законодательством об оценочной деятельности осуществлять оценку данного вида имущества, действующим на основании договора о проведении оценки. Заказчиком на выполнение работ по оценке выступает Администрация</w:t>
      </w:r>
      <w:r w:rsidR="00FA796D">
        <w:rPr>
          <w:rFonts w:ascii="Times New Roman" w:hAnsi="Times New Roman" w:cs="Times New Roman"/>
          <w:sz w:val="24"/>
          <w:szCs w:val="24"/>
        </w:rPr>
        <w:t xml:space="preserve"> Перекопского</w:t>
      </w:r>
      <w:r w:rsidRPr="00CB5E36">
        <w:rPr>
          <w:rFonts w:ascii="Times New Roman" w:hAnsi="Times New Roman" w:cs="Times New Roman"/>
          <w:sz w:val="24"/>
          <w:szCs w:val="24"/>
        </w:rPr>
        <w:t xml:space="preserve"> поселения. Оплата работы по оценке имущества производится за счет средств бюджета поселения. Суммы затрат на оценку должны включаться в расходную часть бюджета поселения.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11. Стоимость имущества, передаваемого предприятию в иных случаях, определяется на основании данных бухгалтерского учета передающей организации либо на основании акта ввода в эксплуатацию или документов о приобретении, либо на основании данных учета имущества поселения.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 xml:space="preserve">12. Передача закрепляемого имущества предприятию при его учреждении, а также передача недвижимого имущества осуществляется на основании распоряжения Главы </w:t>
      </w:r>
      <w:r w:rsidR="00FA796D">
        <w:rPr>
          <w:rFonts w:ascii="Times New Roman" w:hAnsi="Times New Roman" w:cs="Times New Roman"/>
          <w:sz w:val="24"/>
          <w:szCs w:val="24"/>
        </w:rPr>
        <w:t xml:space="preserve">Перекопского сельского поселения </w:t>
      </w:r>
      <w:r w:rsidRPr="00CB5E36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13. Право хозяйственного ведения и оперативного управления муниципальным имуществом прекращаются по основаниям и в порядке, предусмотренном действующим законодательством для прекращения права собственности, а также в случаях правомерного изъятия имущества у МУП по решению собственника.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14. Право аренды, безвозмездного пользования муниципальным имуществом прекращаются по основаниям и в порядке, предусмотренном действующим законодательством и соответствующим договором.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  <w:r w:rsidRPr="00CB5E36">
        <w:rPr>
          <w:rFonts w:ascii="Times New Roman" w:hAnsi="Times New Roman" w:cs="Times New Roman"/>
          <w:sz w:val="24"/>
          <w:szCs w:val="24"/>
        </w:rPr>
        <w:t>15. Собственник имущества вправе изымать у МУП излишнее, неиспользуемое или используемое не по назначению имущество.</w:t>
      </w:r>
    </w:p>
    <w:p w:rsidR="00CB5E36" w:rsidRPr="00CB5E36" w:rsidRDefault="00CB5E36" w:rsidP="00CB5E36">
      <w:pPr>
        <w:rPr>
          <w:rFonts w:ascii="Times New Roman" w:hAnsi="Times New Roman" w:cs="Times New Roman"/>
          <w:sz w:val="24"/>
          <w:szCs w:val="24"/>
        </w:rPr>
      </w:pPr>
    </w:p>
    <w:p w:rsidR="003E78F2" w:rsidRPr="00CB5E36" w:rsidRDefault="003E78F2" w:rsidP="00CB5E36">
      <w:pPr>
        <w:rPr>
          <w:rFonts w:ascii="Times New Roman" w:hAnsi="Times New Roman" w:cs="Times New Roman"/>
          <w:sz w:val="24"/>
          <w:szCs w:val="24"/>
        </w:rPr>
      </w:pPr>
    </w:p>
    <w:sectPr w:rsidR="003E78F2" w:rsidRPr="00CB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E36"/>
    <w:rsid w:val="002C0A4E"/>
    <w:rsid w:val="003E78F2"/>
    <w:rsid w:val="00CB5E36"/>
    <w:rsid w:val="00D87B08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E36"/>
    <w:rPr>
      <w:color w:val="0000FF"/>
      <w:u w:val="single"/>
    </w:rPr>
  </w:style>
  <w:style w:type="paragraph" w:styleId="a4">
    <w:name w:val="No Spacing"/>
    <w:uiPriority w:val="1"/>
    <w:qFormat/>
    <w:rsid w:val="00CB5E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825B1160234A40882BB16361C3CB492228D21ED049416D95FE288F0214539773C15692E9B10BD0B07EDP1C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5825B1160234A40882BB15247063BC972ADB2AEC0099448300B9D5A7284F6E30734C2BP6C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825B1160234A40882BB15247063BC972AD029EF0199448300B9D5A7284F6E30734C2B6A9617BEP0C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5825B1160234A40882BB15247063BC972AD12EE70799448300B9D5A7284F6E30734C2B6A9610B4P0CF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%D0%9D%D0%B8%D0%BA%D0%BE%D0%BB%D0%B0%D0%B9\Downloads\Attachments_poddpos@rambler.ru_2013-04-09_07-57-43\%E2%84%96%20309%20%D0%BE%D1%82%2004.04.2013%20%D0%9F%D0%BE%D1%80%D1%8F%D0%B4%D0%BE%D0%BA%20%D0%BE%D0%BF%D1%80%D0%B5%D0%B4%D0%B5%D0%BB%D0%B5%D0%BD%D0%B8%D1%8F%20%D1%81%D0%BE%D1%81%D1%82%D0%B0%D0%B2%D0%B0%20%D0%B8%D0%BC%D1%83%D1%89%D0%B5%D1%81%D1%82%D0%B2%D0%B0,%20%D0%B7%D0%B0%D0%BA%D1%80%D0%B5%D0%BF%D0%BB%D1%8F%D0%B5%D0%BC%D0%BE%D0%B3%D0%BE%20%D0%B7%D0%B0%20%D0%9C%D0%A3%D0%9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8FF1-5971-48DC-BB36-E1524B12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Бюджет</cp:lastModifiedBy>
  <cp:revision>3</cp:revision>
  <cp:lastPrinted>2014-01-21T05:01:00Z</cp:lastPrinted>
  <dcterms:created xsi:type="dcterms:W3CDTF">2014-01-21T05:01:00Z</dcterms:created>
  <dcterms:modified xsi:type="dcterms:W3CDTF">2014-01-21T05:05:00Z</dcterms:modified>
</cp:coreProperties>
</file>