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B32D" w14:textId="77777777"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0" w:name="_GoBack"/>
      <w:bookmarkEnd w:id="0"/>
      <w:r w:rsidRPr="00866811">
        <w:rPr>
          <w:b w:val="0"/>
          <w:sz w:val="28"/>
          <w:szCs w:val="28"/>
        </w:rPr>
        <w:t xml:space="preserve">ПРОЕКТ </w:t>
      </w:r>
    </w:p>
    <w:p w14:paraId="482DA9E7" w14:textId="77777777"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ADBD39E" w14:textId="77777777"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66811">
        <w:rPr>
          <w:b w:val="0"/>
          <w:sz w:val="28"/>
          <w:szCs w:val="28"/>
        </w:rPr>
        <w:t xml:space="preserve">ПОСТАНОВЛЕНИЕ </w:t>
      </w:r>
    </w:p>
    <w:p w14:paraId="7E521FEC" w14:textId="77777777"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F9FA489" w14:textId="77777777"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7E2BB" w14:textId="309F849A"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14:paraId="0441D3F0" w14:textId="77777777" w:rsidR="00605FB1" w:rsidRPr="00132B41" w:rsidRDefault="00605FB1" w:rsidP="00605FB1">
      <w:pPr>
        <w:jc w:val="both"/>
        <w:rPr>
          <w:b/>
          <w:bCs/>
          <w:sz w:val="28"/>
          <w:szCs w:val="28"/>
        </w:rPr>
      </w:pPr>
    </w:p>
    <w:p w14:paraId="6C6C53E9" w14:textId="77777777" w:rsidR="00605FB1" w:rsidRPr="00866811" w:rsidRDefault="00605FB1" w:rsidP="00605FB1">
      <w:pPr>
        <w:jc w:val="center"/>
        <w:rPr>
          <w:sz w:val="28"/>
          <w:szCs w:val="28"/>
        </w:rPr>
      </w:pPr>
    </w:p>
    <w:p w14:paraId="12DBF48E" w14:textId="400F60BD" w:rsidR="00605FB1" w:rsidRPr="00866811" w:rsidRDefault="00605FB1" w:rsidP="00605FB1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В соответствии с Федеральными законами от 31 июля 2020 г. № 248-ФЗ </w:t>
      </w:r>
      <w:r w:rsidRPr="00866811">
        <w:rPr>
          <w:sz w:val="28"/>
          <w:szCs w:val="28"/>
        </w:rPr>
        <w:br/>
      </w:r>
      <w:r w:rsidR="00AE4544">
        <w:rPr>
          <w:sz w:val="28"/>
          <w:szCs w:val="28"/>
        </w:rPr>
        <w:t>«</w:t>
      </w:r>
      <w:r w:rsidRPr="00866811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866811">
        <w:rPr>
          <w:sz w:val="28"/>
          <w:szCs w:val="28"/>
        </w:rPr>
        <w:br/>
        <w:t>в Российской Федерации</w:t>
      </w:r>
      <w:r w:rsidR="00AE4544">
        <w:rPr>
          <w:sz w:val="28"/>
          <w:szCs w:val="28"/>
        </w:rPr>
        <w:t>»</w:t>
      </w:r>
      <w:r w:rsidRPr="00AE4544">
        <w:rPr>
          <w:sz w:val="28"/>
          <w:szCs w:val="28"/>
        </w:rPr>
        <w:t>,</w:t>
      </w:r>
      <w:r w:rsidR="00AE4544" w:rsidRPr="00AE4544">
        <w:rPr>
          <w:sz w:val="28"/>
          <w:szCs w:val="28"/>
        </w:rPr>
        <w:t xml:space="preserve"> от 06.10.2003 №</w:t>
      </w:r>
      <w:r w:rsidR="00AE4544" w:rsidRPr="00AE4544">
        <w:rPr>
          <w:sz w:val="28"/>
          <w:szCs w:val="28"/>
          <w:lang w:val="en-US"/>
        </w:rPr>
        <w:t> </w:t>
      </w:r>
      <w:r w:rsidR="00AE4544" w:rsidRPr="00AE454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>
        <w:rPr>
          <w:sz w:val="28"/>
          <w:szCs w:val="28"/>
        </w:rPr>
        <w:t>, руководствуясь Жилищным Кодексом РФ</w:t>
      </w:r>
      <w:r w:rsidR="00AE4544">
        <w:t xml:space="preserve"> </w:t>
      </w:r>
      <w:r w:rsidRPr="00866811">
        <w:rPr>
          <w:sz w:val="28"/>
          <w:szCs w:val="28"/>
        </w:rPr>
        <w:t xml:space="preserve">и </w:t>
      </w:r>
      <w:r w:rsidRPr="00DA59CA">
        <w:rPr>
          <w:sz w:val="28"/>
          <w:szCs w:val="28"/>
          <w:highlight w:val="yellow"/>
        </w:rPr>
        <w:t xml:space="preserve">Решением Совета _________________ поселения от __.__.__. №__ (Указать реквизиты Решения об утверждении Положения муниципального </w:t>
      </w:r>
      <w:r w:rsidR="00BF4431">
        <w:rPr>
          <w:sz w:val="28"/>
          <w:szCs w:val="28"/>
          <w:highlight w:val="yellow"/>
        </w:rPr>
        <w:t xml:space="preserve">жилищного </w:t>
      </w:r>
      <w:r w:rsidRPr="00DA59CA">
        <w:rPr>
          <w:sz w:val="28"/>
          <w:szCs w:val="28"/>
          <w:highlight w:val="yellow"/>
        </w:rPr>
        <w:t>контроля, администрация _______________ поселения,</w:t>
      </w:r>
      <w:r w:rsidRPr="00866811">
        <w:rPr>
          <w:sz w:val="28"/>
          <w:szCs w:val="28"/>
        </w:rPr>
        <w:t xml:space="preserve"> </w:t>
      </w:r>
    </w:p>
    <w:p w14:paraId="1B419613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</w:t>
      </w:r>
    </w:p>
    <w:p w14:paraId="3E270A01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 ПОСТАНОВЛЯЮ:</w:t>
      </w:r>
    </w:p>
    <w:p w14:paraId="7AB79D8E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71243E94" w14:textId="3BC4EB3B" w:rsidR="00605FB1" w:rsidRPr="00866811" w:rsidRDefault="00605FB1" w:rsidP="00605FB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>
        <w:rPr>
          <w:rFonts w:ascii="Times New Roman" w:hAnsi="Times New Roman"/>
          <w:sz w:val="28"/>
          <w:szCs w:val="28"/>
        </w:rPr>
        <w:t xml:space="preserve">жилищного </w:t>
      </w:r>
      <w:r w:rsidRPr="00866811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14:paraId="1681A67C" w14:textId="1ABBBD46" w:rsidR="00605FB1" w:rsidRPr="001C3E8F" w:rsidRDefault="00605FB1" w:rsidP="00605F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6811">
        <w:rPr>
          <w:rFonts w:ascii="Times New Roman" w:hAnsi="Times New Roman"/>
          <w:sz w:val="28"/>
          <w:szCs w:val="28"/>
        </w:rPr>
        <w:t>Опубликовать настоящее постановление и утвержденную форму проверочн</w:t>
      </w:r>
      <w:r w:rsidR="00CA3854"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лист</w:t>
      </w:r>
      <w:r w:rsidR="00CA3854">
        <w:rPr>
          <w:rFonts w:ascii="Times New Roman" w:hAnsi="Times New Roman"/>
          <w:sz w:val="28"/>
          <w:szCs w:val="28"/>
        </w:rPr>
        <w:t>а</w:t>
      </w:r>
      <w:r w:rsidRPr="00866811">
        <w:rPr>
          <w:rFonts w:ascii="Times New Roman" w:hAnsi="Times New Roman"/>
          <w:sz w:val="28"/>
          <w:szCs w:val="28"/>
        </w:rPr>
        <w:t>, применяем</w:t>
      </w:r>
      <w:r w:rsidR="00CA3854"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B964EB">
        <w:rPr>
          <w:rFonts w:ascii="Times New Roman" w:hAnsi="Times New Roman"/>
          <w:sz w:val="28"/>
          <w:szCs w:val="28"/>
        </w:rPr>
        <w:t xml:space="preserve">жилищного </w:t>
      </w:r>
      <w:r w:rsidRPr="00866811">
        <w:rPr>
          <w:rFonts w:ascii="Times New Roman" w:hAnsi="Times New Roman"/>
          <w:sz w:val="28"/>
          <w:szCs w:val="28"/>
        </w:rPr>
        <w:t xml:space="preserve">контроля на официальном </w:t>
      </w:r>
      <w:r w:rsidRPr="001C3E8F">
        <w:rPr>
          <w:rFonts w:ascii="Times New Roman" w:hAnsi="Times New Roman"/>
          <w:sz w:val="28"/>
          <w:szCs w:val="28"/>
          <w:highlight w:val="yellow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  <w:highlight w:val="yellow"/>
        </w:rPr>
        <w:t>_________________ поселения __________________ района _________________________ области</w:t>
      </w:r>
      <w:r w:rsidRPr="001C3E8F">
        <w:rPr>
          <w:rFonts w:ascii="Times New Roman" w:hAnsi="Times New Roman"/>
          <w:sz w:val="28"/>
          <w:szCs w:val="28"/>
          <w:highlight w:val="yellow"/>
        </w:rPr>
        <w:t>____________________ (указать название сайта)</w:t>
      </w:r>
      <w:r>
        <w:rPr>
          <w:rFonts w:ascii="Times New Roman" w:hAnsi="Times New Roman"/>
          <w:sz w:val="28"/>
          <w:szCs w:val="28"/>
          <w:highlight w:val="yellow"/>
        </w:rPr>
        <w:t>.</w:t>
      </w:r>
      <w:r w:rsidRPr="001C3E8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06DC9A1F" w14:textId="77777777" w:rsidR="00605FB1" w:rsidRPr="00866811" w:rsidRDefault="00605FB1" w:rsidP="00605F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58115E25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D5584D7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5E5F3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CE37DCE" w14:textId="77777777" w:rsidR="00605FB1" w:rsidRPr="00C17D0E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  <w:t>________________</w:t>
      </w:r>
    </w:p>
    <w:p w14:paraId="1E5E4292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12CA2B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86C4CB5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7DC794FD" w14:textId="61887664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B32D6DC" w14:textId="4711C272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F5D6489" w14:textId="77777777" w:rsidR="00EB6043" w:rsidRDefault="00EB6043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4164504" w14:textId="65626652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AFC36A7" w14:textId="08C95680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F0817F6" w14:textId="6C5F8846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7FBD633" w14:textId="77777777" w:rsidR="00CB7304" w:rsidRDefault="00CB7304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CABBAEC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32EEA3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9DD25C4" w14:textId="648BF954" w:rsidR="00605FB1" w:rsidRPr="00FD57A1" w:rsidRDefault="00605FB1" w:rsidP="00605FB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lastRenderedPageBreak/>
        <w:t xml:space="preserve">                                                              </w:t>
      </w:r>
      <w:r w:rsidRPr="00FD57A1">
        <w:rPr>
          <w:sz w:val="28"/>
          <w:szCs w:val="28"/>
        </w:rPr>
        <w:t xml:space="preserve">Приложение </w:t>
      </w:r>
    </w:p>
    <w:p w14:paraId="57FA05C4" w14:textId="0DC84B0A" w:rsidR="00605FB1" w:rsidRPr="00FD57A1" w:rsidRDefault="00605FB1" w:rsidP="00605FB1">
      <w:pPr>
        <w:autoSpaceDE w:val="0"/>
        <w:autoSpaceDN w:val="0"/>
        <w:adjustRightInd w:val="0"/>
        <w:rPr>
          <w:i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Pr="00FD57A1">
        <w:rPr>
          <w:i/>
          <w:sz w:val="28"/>
          <w:szCs w:val="28"/>
        </w:rPr>
        <w:t xml:space="preserve">к </w:t>
      </w:r>
      <w:r w:rsidR="00067FFA">
        <w:rPr>
          <w:i/>
          <w:sz w:val="28"/>
          <w:szCs w:val="28"/>
        </w:rPr>
        <w:t>постановлению администрации __________</w:t>
      </w:r>
    </w:p>
    <w:p w14:paraId="2DBC21CC" w14:textId="77777777" w:rsidR="00605FB1" w:rsidRPr="00FD57A1" w:rsidRDefault="00605FB1" w:rsidP="00605FB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"____"____________2021 г. № ___________</w:t>
      </w:r>
    </w:p>
    <w:p w14:paraId="256950AC" w14:textId="77777777" w:rsidR="00605FB1" w:rsidRPr="00FD57A1" w:rsidRDefault="00605FB1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4AC3CAA9" w14:textId="77777777" w:rsidR="00C40FCD" w:rsidRPr="0034778E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42996C" w14:textId="77777777"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2" w:name="Par20"/>
      <w:bookmarkEnd w:id="2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00CEA65B" w14:textId="798F2DEB"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14:paraId="12D0A8E2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69EBA5F0" w14:textId="0E80E92B" w:rsidR="00015CCC" w:rsidRPr="00D247D1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0D01FA">
        <w:rPr>
          <w:sz w:val="28"/>
          <w:szCs w:val="28"/>
        </w:rPr>
        <w:t xml:space="preserve"> </w:t>
      </w:r>
      <w:r w:rsidR="000D01FA" w:rsidRPr="00D247D1">
        <w:rPr>
          <w:sz w:val="24"/>
          <w:szCs w:val="24"/>
        </w:rPr>
        <w:t xml:space="preserve">Предметом муниципального </w:t>
      </w:r>
      <w:r w:rsidR="00DB7553">
        <w:rPr>
          <w:sz w:val="24"/>
          <w:szCs w:val="24"/>
        </w:rPr>
        <w:t xml:space="preserve">жилищного </w:t>
      </w:r>
      <w:r w:rsidR="000D01FA"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14:paraId="1049EA9A" w14:textId="77777777"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7EB9E238" w14:textId="38CF6FB4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287B1A" w14:textId="77777777"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807588D" w14:textId="6938F469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DD1DB2" w14:textId="77777777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14:paraId="59C914E6" w14:textId="408F0BB6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1233903A" w14:textId="77777777"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5F30BE49" w14:textId="624BBAD9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6C00DFB7" w14:textId="4BB336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937094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</w:r>
      <w:r w:rsidRPr="00015CCC">
        <w:rPr>
          <w:sz w:val="24"/>
          <w:szCs w:val="24"/>
        </w:rPr>
        <w:lastRenderedPageBreak/>
        <w:t xml:space="preserve">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4B52DCC5" w14:textId="371CFECE"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4EC46E9" w14:textId="22C78AF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692E37" w14:textId="430A7ED2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591EB817" w14:textId="77777777"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0A892878" w14:textId="77777777" w:rsidR="00015CCC" w:rsidRP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976"/>
        <w:gridCol w:w="709"/>
        <w:gridCol w:w="566"/>
        <w:gridCol w:w="850"/>
        <w:gridCol w:w="863"/>
      </w:tblGrid>
      <w:tr w:rsidR="00683DA6" w14:paraId="3ADEAFE1" w14:textId="77777777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683DA6" w:rsidRPr="00CA6E50" w:rsidRDefault="00683DA6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0A3E9F86" w:rsidR="00683DA6" w:rsidRPr="00CA6E50" w:rsidRDefault="00683DA6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29522B" w14:paraId="59086730" w14:textId="066542C8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0D9" w14:textId="77777777" w:rsidR="0029522B" w:rsidRPr="00CA6E50" w:rsidRDefault="0029522B" w:rsidP="00707BAF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2CC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0A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DE9" w14:textId="6FCFE17B" w:rsidR="0029522B" w:rsidRDefault="00E12B3E" w:rsidP="00707BAF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F46" w14:textId="5995D618" w:rsidR="0029522B" w:rsidRDefault="00E12B3E" w:rsidP="00707BAF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8F5" w14:textId="1E9FB76D" w:rsidR="0029522B" w:rsidRDefault="00FC4514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A1D" w14:textId="77777777" w:rsidR="005B52CE" w:rsidRDefault="005B52CE" w:rsidP="005B52CE">
            <w:pPr>
              <w:jc w:val="center"/>
            </w:pPr>
            <w:r>
              <w:t>Примечание</w:t>
            </w:r>
          </w:p>
          <w:p w14:paraId="75BFB7E3" w14:textId="131BE0E5" w:rsidR="0029522B" w:rsidRDefault="005B52CE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683DA6" w14:paraId="2C61C000" w14:textId="7A642022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6" w:history="1">
              <w:r w:rsidR="00683DA6">
                <w:t>пп.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83DA6">
              <w:t>№</w:t>
            </w:r>
            <w:r w:rsidR="00683DA6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83DA6">
              <w:t>№</w:t>
            </w:r>
            <w:r w:rsidR="00683DA6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EA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8B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A85ADA" w14:textId="5B42C55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7" w:history="1">
              <w:r w:rsidR="00683DA6">
                <w:t>пп.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</w:t>
            </w:r>
            <w:r w:rsidR="00683DA6">
              <w:t>№</w:t>
            </w:r>
            <w:r w:rsidR="00683DA6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8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2B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30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758D632" w14:textId="4D6B12AB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8" w:history="1">
              <w:r w:rsidR="00683DA6" w:rsidRPr="00CA6E50">
                <w:t>ст. 153</w:t>
              </w:r>
            </w:hyperlink>
            <w:r w:rsidR="00683DA6" w:rsidRPr="00CA6E50">
              <w:t xml:space="preserve">, </w:t>
            </w:r>
            <w:hyperlink r:id="rId9" w:history="1">
              <w:r w:rsidR="00683DA6" w:rsidRPr="00CA6E50">
                <w:t>154</w:t>
              </w:r>
            </w:hyperlink>
            <w:r w:rsidR="00683DA6" w:rsidRPr="00CA6E50">
              <w:t xml:space="preserve">, </w:t>
            </w:r>
            <w:hyperlink r:id="rId10" w:history="1">
              <w:r w:rsidR="00683DA6" w:rsidRPr="00CA6E50">
                <w:t>155</w:t>
              </w:r>
            </w:hyperlink>
            <w:r w:rsidR="00683DA6" w:rsidRPr="00CA6E50">
              <w:t xml:space="preserve">, </w:t>
            </w:r>
            <w:hyperlink r:id="rId11" w:history="1">
              <w:r w:rsidR="00683DA6" w:rsidRPr="00CA6E50">
                <w:t>157</w:t>
              </w:r>
            </w:hyperlink>
            <w:r w:rsidR="00683DA6" w:rsidRPr="00CA6E50">
              <w:t xml:space="preserve">, </w:t>
            </w:r>
            <w:hyperlink r:id="rId12" w:history="1">
              <w:r w:rsidR="00683DA6" w:rsidRPr="00CA6E50">
                <w:t>159</w:t>
              </w:r>
            </w:hyperlink>
            <w:r w:rsidR="00683DA6" w:rsidRPr="00CA6E50">
              <w:t xml:space="preserve">, </w:t>
            </w:r>
            <w:hyperlink r:id="rId13" w:history="1">
              <w:r w:rsidR="00683DA6" w:rsidRPr="00CA6E50">
                <w:t>160</w:t>
              </w:r>
            </w:hyperlink>
            <w:r w:rsidR="00683DA6" w:rsidRPr="00CA6E50">
              <w:t xml:space="preserve"> и </w:t>
            </w:r>
            <w:hyperlink r:id="rId14" w:history="1">
              <w:r w:rsidR="00683DA6" w:rsidRPr="00CA6E50">
                <w:t>ч. 4 ст. 158</w:t>
              </w:r>
            </w:hyperlink>
            <w:r w:rsidR="00683DA6" w:rsidRPr="00CA6E50">
              <w:t xml:space="preserve"> Жилищного кодекса РФ (далее – ЖК РФ);</w:t>
            </w:r>
          </w:p>
          <w:p w14:paraId="00D7EF1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76FCD052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15" w:history="1">
              <w:r w:rsidR="00683DA6" w:rsidRPr="00CA6E50">
                <w:t>пп. 29</w:t>
              </w:r>
            </w:hyperlink>
            <w:r w:rsidR="00683DA6" w:rsidRPr="00CA6E50">
              <w:t xml:space="preserve">, </w:t>
            </w:r>
            <w:hyperlink r:id="rId16" w:history="1">
              <w:r w:rsidR="00683DA6" w:rsidRPr="00CA6E50">
                <w:t>44</w:t>
              </w:r>
            </w:hyperlink>
            <w:r w:rsidR="00683DA6" w:rsidRPr="00CA6E50">
              <w:t xml:space="preserve"> Правил установления и определения нормативов потребления коммунальных услуг и нормативов </w:t>
            </w:r>
            <w:r w:rsidR="00683DA6" w:rsidRPr="00CA6E50">
              <w:lastRenderedPageBreak/>
              <w:t>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8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08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A9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172B73E" w14:textId="677BE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17" w:history="1">
              <w:r w:rsidR="00683DA6" w:rsidRPr="00CA6E50">
                <w:t>ч. 4 ст. 158</w:t>
              </w:r>
            </w:hyperlink>
            <w:r w:rsidR="00683DA6" w:rsidRPr="00CA6E50">
              <w:t xml:space="preserve"> ЖК РФ;</w:t>
            </w:r>
          </w:p>
          <w:p w14:paraId="1DB18406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18" w:history="1">
              <w:r w:rsidR="00683DA6" w:rsidRPr="00CA6E50">
                <w:t>пп. 34</w:t>
              </w:r>
            </w:hyperlink>
            <w:r w:rsidR="00683DA6" w:rsidRPr="00CA6E50">
              <w:t xml:space="preserve">, </w:t>
            </w:r>
            <w:hyperlink r:id="rId19" w:history="1">
              <w:r w:rsidR="00683DA6" w:rsidRPr="00CA6E50">
                <w:t>36</w:t>
              </w:r>
            </w:hyperlink>
            <w:r w:rsidR="00683DA6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83DA6">
              <w:t>№</w:t>
            </w:r>
            <w:r w:rsidR="00683DA6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683DA6">
              <w:t>№</w:t>
            </w:r>
            <w:r w:rsidR="00683DA6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B40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E8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34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0DB2FE2" w14:textId="21801994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0" w:history="1">
              <w:r w:rsidR="00683DA6" w:rsidRPr="00CA6E50">
                <w:t>ч. 2 ст. 171</w:t>
              </w:r>
            </w:hyperlink>
            <w:r w:rsidR="00683DA6" w:rsidRPr="00CA6E50">
              <w:t xml:space="preserve"> ЖК РФ, ч. 2, </w:t>
            </w:r>
            <w:hyperlink r:id="rId21" w:history="1">
              <w:r w:rsidR="00683DA6">
                <w:t>пп.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2FD4130E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2" w:history="1">
              <w:r w:rsidR="00683DA6" w:rsidRPr="00CA6E50">
                <w:t>Приказ</w:t>
              </w:r>
            </w:hyperlink>
            <w:r w:rsidR="00683DA6" w:rsidRPr="00CA6E50"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61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CD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E7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0A41F9" w14:textId="176B55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3" w:history="1">
              <w:r w:rsidR="00683DA6" w:rsidRPr="00CA6E50">
                <w:t>ч. 1 ст. 157</w:t>
              </w:r>
            </w:hyperlink>
            <w:r w:rsidR="00683DA6" w:rsidRPr="00CA6E50">
              <w:t xml:space="preserve"> ЖК РФ; </w:t>
            </w:r>
            <w:hyperlink r:id="rId24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4FC27982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5" w:history="1">
              <w:r w:rsidR="00683DA6" w:rsidRPr="00CA6E50">
                <w:t>п. 4</w:t>
              </w:r>
            </w:hyperlink>
            <w:r w:rsidR="00683DA6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4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E8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BF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E111CD9" w14:textId="55A825E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</w:t>
            </w:r>
            <w:r w:rsidRPr="00CA6E50">
              <w:lastRenderedPageBreak/>
              <w:t>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6" w:history="1">
              <w:r w:rsidR="00683DA6" w:rsidRPr="00CA6E50">
                <w:t>ч. 6.2 ст. 155</w:t>
              </w:r>
            </w:hyperlink>
            <w:r w:rsidR="00683DA6" w:rsidRPr="00CA6E50">
              <w:t xml:space="preserve"> ЖК РФ;</w:t>
            </w:r>
          </w:p>
          <w:p w14:paraId="5C31B268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7" w:history="1">
              <w:r w:rsidR="00683DA6">
                <w:t>пп.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79962ED2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8" w:history="1">
              <w:r w:rsidR="00683DA6" w:rsidRPr="00CA6E50">
                <w:t>п. 6</w:t>
              </w:r>
            </w:hyperlink>
            <w:r w:rsidR="00683DA6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</w:t>
            </w:r>
            <w:r w:rsidR="00683DA6" w:rsidRPr="00CA6E50">
              <w:lastRenderedPageBreak/>
              <w:t>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8F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F4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D22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2E688469" w14:textId="0889C7CF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29" w:history="1">
              <w:r w:rsidR="00683DA6" w:rsidRPr="00CA6E50">
                <w:t>ч. 2.2 ст. 161</w:t>
              </w:r>
            </w:hyperlink>
            <w:r w:rsidR="00683DA6" w:rsidRPr="00CA6E50">
              <w:t xml:space="preserve"> ЖК РФ; </w:t>
            </w:r>
            <w:hyperlink r:id="rId30" w:history="1">
              <w:r w:rsidR="00683DA6">
                <w:t>пп.</w:t>
              </w:r>
              <w:r w:rsidR="00683DA6" w:rsidRPr="00CA6E50">
                <w:t xml:space="preserve"> "е"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F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3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19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D53976" w14:textId="40ECBF8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1" w:history="1">
              <w:r w:rsidR="00683DA6" w:rsidRPr="00CA6E50">
                <w:t>ч. 2.2 ст. 161</w:t>
              </w:r>
            </w:hyperlink>
            <w:r w:rsidR="00683DA6" w:rsidRPr="00CA6E50">
              <w:t xml:space="preserve"> ЖК РФ;</w:t>
            </w:r>
          </w:p>
          <w:p w14:paraId="634312A5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2" w:history="1">
              <w:r w:rsidR="00683DA6">
                <w:t>пп.</w:t>
              </w:r>
              <w:r w:rsidR="00683DA6" w:rsidRPr="00CA6E50">
                <w:t xml:space="preserve"> "р"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AB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2B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711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6331E93" w14:textId="0274248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3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4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5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9F41657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6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0409DFE0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7" w:history="1">
              <w:r w:rsidR="00683DA6">
                <w:t>пп.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09DE46CE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8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E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626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86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A0FD5D1" w14:textId="0DB16EB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39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0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1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0E0B8A3F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42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BC34D41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43" w:history="1">
              <w:r w:rsidR="00683DA6">
                <w:t>пп.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E77A38F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44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5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4F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44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E88E7EE" w14:textId="67FBFD0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45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6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7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119A50C7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48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819929F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49" w:history="1">
              <w:r w:rsidR="00683DA6">
                <w:t>пп.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81ABDAC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50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B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C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9D2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B07991B" w14:textId="6366C0E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51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2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3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D0DED3E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54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A53387D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55" w:history="1">
              <w:r w:rsidR="00683DA6">
                <w:t>пп.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65AB12DC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56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7E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C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DE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1A920988" w14:textId="4E87D0B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57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58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59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0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F9F43F0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61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BFE3B34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62" w:history="1">
              <w:r w:rsidR="00683DA6">
                <w:t>пп.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3" w:history="1">
              <w:r w:rsidR="00683DA6" w:rsidRPr="00CA6E50">
                <w:t>пп. 6</w:t>
              </w:r>
            </w:hyperlink>
            <w:r w:rsidR="00683DA6" w:rsidRPr="00CA6E50">
              <w:t xml:space="preserve"> и </w:t>
            </w:r>
            <w:hyperlink r:id="rId64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</w:t>
            </w:r>
            <w:r w:rsidR="00683DA6" w:rsidRPr="00CA6E50">
              <w:lastRenderedPageBreak/>
              <w:t>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C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0A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646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615B303" w14:textId="04338D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65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6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6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49D25714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69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25637B00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70" w:history="1">
              <w:r w:rsidR="00683DA6">
                <w:t>пп.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1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2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5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4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8C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1949C0" w14:textId="3C61B9A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73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4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5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6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35A7AD4C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77" w:history="1">
              <w:r w:rsidR="00683DA6">
                <w:t>пп.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CB004E9" w14:textId="77777777" w:rsidR="00683DA6" w:rsidRPr="00CA6E50" w:rsidRDefault="00B168DC" w:rsidP="00CA6E50">
            <w:pPr>
              <w:autoSpaceDE w:val="0"/>
              <w:autoSpaceDN w:val="0"/>
              <w:adjustRightInd w:val="0"/>
            </w:pPr>
            <w:hyperlink r:id="rId78" w:history="1">
              <w:r w:rsidR="00683DA6">
                <w:t>пп.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9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E9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C0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69F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D434E9" w14:paraId="4F8231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5" w:history="1">
              <w:r w:rsidR="00D434E9" w:rsidRPr="00CA6E50">
                <w:t>пп.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91" w:history="1">
              <w:r w:rsidR="00055648">
                <w:t>пп.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r>
              <w:t>пп.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lastRenderedPageBreak/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9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9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r w:rsidR="00D434E9" w:rsidRPr="00CA6E50">
                <w:t>перечен</w:t>
              </w:r>
            </w:hyperlink>
            <w:r w:rsidR="00D434E9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</w:t>
            </w:r>
            <w:r w:rsidR="00D434E9" w:rsidRPr="00CA6E50">
              <w:lastRenderedPageBreak/>
      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14:paraId="45E17EE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0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0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1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2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2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3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4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</w:t>
            </w:r>
            <w:r w:rsidRPr="00CA6E50">
              <w:lastRenderedPageBreak/>
              <w:t>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5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6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6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7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7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8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9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0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0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1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</w:t>
            </w:r>
            <w:r w:rsidRPr="00CA6E50">
              <w:lastRenderedPageBreak/>
              <w:t>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2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3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4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4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5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 xml:space="preserve">Выполняются ли работы по контролю за состоянием металлических </w:t>
            </w:r>
            <w:r w:rsidRPr="00CA6E50">
              <w:lastRenderedPageBreak/>
              <w:t>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6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7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8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8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9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0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1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2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2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3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39" w:history="1">
              <w:r w:rsidR="00D434E9" w:rsidRPr="00CA6E50">
                <w:t>пп.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4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слуховых окон (при выявлении нарушений, приводящих к </w:t>
            </w:r>
            <w:r w:rsidRPr="00CA6E50"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4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5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6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6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7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 xml:space="preserve"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8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</w:t>
            </w:r>
            <w:r w:rsidRPr="00CA6E50">
              <w:lastRenderedPageBreak/>
              <w:t>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3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4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4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4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5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5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6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r w:rsidRPr="00CA6E50">
              <w:lastRenderedPageBreak/>
              <w:t>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6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6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7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8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8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8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9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9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0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0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13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2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3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3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39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4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4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5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6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6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7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7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8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8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94" w:history="1">
              <w:r w:rsidR="00D434E9" w:rsidRPr="00CA6E50">
                <w:t>пп. "з"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2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5" w:history="1">
              <w:r w:rsidR="00D434E9" w:rsidRPr="00CA6E50">
                <w:t>пп.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</w:t>
            </w:r>
            <w:r w:rsidR="00D434E9" w:rsidRPr="00CA6E50">
              <w:lastRenderedPageBreak/>
              <w:t xml:space="preserve">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6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09" w:history="1">
              <w:r w:rsidR="00D434E9" w:rsidRPr="00CA6E50">
                <w:t>пп.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4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1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r w:rsidRPr="00CA6E50"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2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3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4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4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4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5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5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6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63" w:history="1">
              <w:r w:rsidR="00D434E9" w:rsidRPr="00CA6E50">
                <w:t>пп.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6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7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73" w:history="1">
              <w:r w:rsidR="00D434E9" w:rsidRPr="00CA6E50">
                <w:t>пп.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7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80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8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 xml:space="preserve">Выполняются ли работы по проверке работоспособности и обслуживанию устройств водоподготовки для </w:t>
            </w:r>
            <w:r w:rsidRPr="00CA6E50">
              <w:lastRenderedPageBreak/>
              <w:t>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89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9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698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0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07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1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1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2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25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2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0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3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6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39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1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 xml:space="preserve"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</w:t>
            </w:r>
            <w:r w:rsidRPr="00CA6E50">
              <w:lastRenderedPageBreak/>
              <w:t>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2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4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7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4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0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3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6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59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0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3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71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73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78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8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85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87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 xml:space="preserve">Проводятся ли работы по оказанию услуг по очистке систем защиты от </w:t>
            </w:r>
            <w:r w:rsidRPr="00CA6E50">
              <w:lastRenderedPageBreak/>
              <w:t>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92" w:history="1">
              <w:r w:rsidR="00D434E9" w:rsidRPr="00CA6E50">
                <w:t>пп.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9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0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0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1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1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2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29" w:history="1">
              <w:r w:rsidR="00D434E9" w:rsidRPr="00CA6E50">
                <w:t>пп.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3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35" w:history="1">
              <w:r w:rsidR="00D434E9" w:rsidRPr="00CA6E50">
                <w:t>пп.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36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7734ED45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2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8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54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60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</w:t>
            </w:r>
            <w:r w:rsidRPr="00CA6E50">
              <w:lastRenderedPageBreak/>
              <w:t>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61" w:history="1">
              <w:r w:rsidR="00D434E9" w:rsidRPr="00CA6E50">
                <w:t>пп.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B168DC" w:rsidP="00CA6E50">
            <w:pPr>
              <w:autoSpaceDE w:val="0"/>
              <w:autoSpaceDN w:val="0"/>
              <w:adjustRightInd w:val="0"/>
            </w:pPr>
            <w:hyperlink r:id="rId865" w:history="1">
              <w:r w:rsidR="00D434E9" w:rsidRPr="00CA6E50">
                <w:t>пп.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B168DC" w:rsidP="00055648">
            <w:hyperlink r:id="rId867" w:history="1">
              <w:r w:rsidR="00055648" w:rsidRPr="00055648">
                <w:t>Пп.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B168DC" w:rsidP="00055648">
            <w:hyperlink r:id="rId868" w:history="1">
              <w:r w:rsidR="004114C3" w:rsidRPr="00055648">
                <w:t>пп.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r w:rsidR="004114C3" w:rsidRPr="00055648">
                <w:t>пп.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r w:rsidR="00055648" w:rsidRPr="00055648">
                <w:t>пп.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B168DC" w:rsidP="00055648">
            <w:hyperlink r:id="rId872" w:history="1">
              <w:r w:rsidR="00055648" w:rsidRPr="00055648">
                <w:t>пп.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B168DC" w:rsidP="00055648">
            <w:hyperlink r:id="rId873" w:history="1">
              <w:r w:rsidR="00055648" w:rsidRPr="00055648">
                <w:t>пп.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B168DC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B168DC" w:rsidP="00055648">
            <w:hyperlink r:id="rId878" w:history="1">
              <w:r w:rsidR="00055648" w:rsidRPr="00055648">
                <w:t>пп.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B168DC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B168DC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B168DC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B168DC" w:rsidP="00055648">
            <w:hyperlink r:id="rId884" w:history="1">
              <w:r w:rsidR="00055648" w:rsidRPr="00055648">
                <w:t>пп.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B168DC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3283088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67EA0B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8D4FBD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DCD4A0E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079EDFB8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4F947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14:paraId="1A2B4437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(должность и Ф.И.О. должностного лица,   (подпись)        (дата)</w:t>
      </w:r>
    </w:p>
    <w:p w14:paraId="08E4A982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14:paraId="4747843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лист)</w:t>
      </w:r>
    </w:p>
    <w:p w14:paraId="1DA72C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14:paraId="316FC9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lastRenderedPageBreak/>
        <w:t>(должность и Ф.И.О. должностного лица юридического (подпись)   (дата)</w:t>
      </w:r>
    </w:p>
    <w:p w14:paraId="289EE4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72A32B44" w14:textId="7F2D503E"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086C4BE5" w14:textId="3DA83CED"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02F56B50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1C22957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5CC889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7A36146E" w14:textId="77777777"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78BFC902" w14:textId="77777777"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76E0251" w14:textId="2CEB6BE1" w:rsidR="00F95855" w:rsidRDefault="00F95855" w:rsidP="00D65A4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(Если проверка проводилась несколькими должностными лицами, подписи ставят все, участвующие в проведении контрольного мероприятия</w:t>
      </w:r>
      <w:r w:rsidR="000276F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сотрудники) </w:t>
      </w:r>
    </w:p>
    <w:p w14:paraId="2EC154DB" w14:textId="2036238D" w:rsidR="00F95855" w:rsidRDefault="00F95855" w:rsidP="00AD5679"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49E1322B" w14:textId="77777777" w:rsidR="00F95855" w:rsidRDefault="00F95855" w:rsidP="00F95855">
      <w:pPr>
        <w:rPr>
          <w:color w:val="FF0000"/>
        </w:rPr>
      </w:pPr>
    </w:p>
    <w:p w14:paraId="5F4E88F1" w14:textId="77777777" w:rsidR="00F95855" w:rsidRDefault="00F95855" w:rsidP="00F95855">
      <w:pPr>
        <w:pStyle w:val="a4"/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 xml:space="preserve">* </w:t>
      </w:r>
      <w:r>
        <w:rPr>
          <w:color w:val="FF0000"/>
          <w:sz w:val="28"/>
          <w:szCs w:val="28"/>
          <w:lang w:val="ru-RU"/>
        </w:rPr>
        <w:t xml:space="preserve">Муниципальным образованием </w:t>
      </w:r>
      <w:r>
        <w:rPr>
          <w:color w:val="FF0000"/>
          <w:sz w:val="28"/>
          <w:szCs w:val="28"/>
        </w:rPr>
        <w:t xml:space="preserve">могут определяться иные </w:t>
      </w:r>
      <w:r>
        <w:rPr>
          <w:color w:val="FF0000"/>
          <w:sz w:val="28"/>
          <w:szCs w:val="28"/>
          <w:lang w:val="ru-RU"/>
        </w:rPr>
        <w:t>контрольные вопросы</w:t>
      </w:r>
      <w:r>
        <w:rPr>
          <w:color w:val="FF0000"/>
          <w:sz w:val="28"/>
          <w:szCs w:val="28"/>
        </w:rPr>
        <w:t>, предусмотренные</w:t>
      </w:r>
      <w:r>
        <w:rPr>
          <w:color w:val="FF0000"/>
          <w:sz w:val="28"/>
          <w:szCs w:val="28"/>
          <w:lang w:val="ru-RU"/>
        </w:rPr>
        <w:t xml:space="preserve"> действующим законодательством, применяемом к рассматриваемым правоотношениям. </w:t>
      </w:r>
    </w:p>
    <w:p w14:paraId="62E85FEA" w14:textId="77777777" w:rsidR="00F95855" w:rsidRPr="00562582" w:rsidRDefault="00F95855" w:rsidP="00F95855">
      <w:pPr>
        <w:pStyle w:val="a4"/>
        <w:ind w:firstLine="567"/>
        <w:jc w:val="both"/>
        <w:rPr>
          <w:sz w:val="28"/>
          <w:szCs w:val="28"/>
        </w:rPr>
      </w:pPr>
      <w:r w:rsidRPr="00562582">
        <w:rPr>
          <w:sz w:val="28"/>
          <w:szCs w:val="28"/>
          <w:highlight w:val="red"/>
          <w:lang w:val="ru-RU"/>
        </w:rPr>
        <w:t>ТЕКСТ, выделенный цветом в НПА не оставлять!!!!</w:t>
      </w:r>
      <w:r w:rsidRPr="00562582">
        <w:rPr>
          <w:sz w:val="28"/>
          <w:szCs w:val="28"/>
          <w:lang w:val="ru-RU"/>
        </w:rPr>
        <w:t xml:space="preserve">  </w:t>
      </w:r>
    </w:p>
    <w:p w14:paraId="07B47019" w14:textId="77777777" w:rsidR="00F95855" w:rsidRDefault="00F95855" w:rsidP="00F95855">
      <w:pPr>
        <w:rPr>
          <w:sz w:val="24"/>
          <w:szCs w:val="24"/>
          <w:lang w:val="x-none"/>
        </w:rPr>
      </w:pPr>
    </w:p>
    <w:p w14:paraId="1BB15E47" w14:textId="77777777"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sectPr w:rsidR="006B575B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3C71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84401"/>
    <w:rsid w:val="00390CA4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507D1"/>
    <w:rsid w:val="00552C25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1C5D"/>
    <w:rsid w:val="00B13714"/>
    <w:rsid w:val="00B168DC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B7553"/>
    <w:rsid w:val="00DC501B"/>
    <w:rsid w:val="00DE3BEC"/>
    <w:rsid w:val="00DE7B19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  <w15:docId w15:val="{E960C607-F974-7742-B8D6-E331ABE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7A8D-B5DF-4667-86AE-C0BDABBF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30986</Words>
  <Characters>176625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Хозяин</cp:lastModifiedBy>
  <cp:revision>2</cp:revision>
  <cp:lastPrinted>2021-06-10T06:27:00Z</cp:lastPrinted>
  <dcterms:created xsi:type="dcterms:W3CDTF">2022-03-01T05:39:00Z</dcterms:created>
  <dcterms:modified xsi:type="dcterms:W3CDTF">2022-03-01T05:39:00Z</dcterms:modified>
</cp:coreProperties>
</file>