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F1" w:rsidRDefault="00085D1D">
      <w:pPr>
        <w:widowControl w:val="0"/>
        <w:jc w:val="right"/>
        <w:rPr>
          <w:sz w:val="24"/>
          <w:szCs w:val="24"/>
        </w:rPr>
      </w:pPr>
      <w:r>
        <w:rPr>
          <w:sz w:val="29"/>
          <w:szCs w:val="29"/>
        </w:rPr>
        <w:t xml:space="preserve">                                           </w:t>
      </w:r>
      <w:proofErr w:type="gramStart"/>
      <w:r>
        <w:rPr>
          <w:sz w:val="24"/>
          <w:szCs w:val="24"/>
        </w:rPr>
        <w:t>Утвержден</w:t>
      </w:r>
      <w:proofErr w:type="gramEnd"/>
      <w:r>
        <w:rPr>
          <w:sz w:val="24"/>
          <w:szCs w:val="24"/>
        </w:rPr>
        <w:t xml:space="preserve"> постановлением </w:t>
      </w:r>
    </w:p>
    <w:p w:rsidR="00D308F1" w:rsidRDefault="00085D1D">
      <w:pPr>
        <w:widowControl w:val="0"/>
        <w:jc w:val="right"/>
        <w:rPr>
          <w:sz w:val="24"/>
          <w:szCs w:val="24"/>
        </w:rPr>
      </w:pPr>
      <w:r>
        <w:rPr>
          <w:i/>
          <w:sz w:val="24"/>
          <w:szCs w:val="24"/>
          <w:u w:val="single"/>
        </w:rPr>
        <w:t xml:space="preserve">полное наименование </w:t>
      </w:r>
    </w:p>
    <w:p w:rsidR="00D308F1" w:rsidRDefault="00085D1D">
      <w:pPr>
        <w:widowControl w:val="0"/>
        <w:jc w:val="right"/>
        <w:rPr>
          <w:i/>
          <w:sz w:val="24"/>
          <w:szCs w:val="24"/>
          <w:u w:val="single"/>
        </w:rPr>
      </w:pPr>
      <w:r>
        <w:rPr>
          <w:i/>
          <w:sz w:val="24"/>
          <w:szCs w:val="24"/>
          <w:u w:val="single"/>
        </w:rPr>
        <w:t xml:space="preserve">исполнительно-распорядительного </w:t>
      </w:r>
    </w:p>
    <w:p w:rsidR="00D308F1" w:rsidRDefault="00085D1D">
      <w:pPr>
        <w:widowControl w:val="0"/>
        <w:jc w:val="right"/>
        <w:rPr>
          <w:i/>
          <w:sz w:val="24"/>
          <w:szCs w:val="24"/>
        </w:rPr>
      </w:pPr>
      <w:r>
        <w:rPr>
          <w:i/>
          <w:sz w:val="24"/>
          <w:szCs w:val="24"/>
          <w:u w:val="single"/>
        </w:rPr>
        <w:t>органа муниципального образования</w:t>
      </w:r>
    </w:p>
    <w:p w:rsidR="00D308F1" w:rsidRDefault="00085D1D">
      <w:pPr>
        <w:widowControl w:val="0"/>
        <w:jc w:val="right"/>
        <w:rPr>
          <w:sz w:val="24"/>
          <w:szCs w:val="24"/>
        </w:rPr>
      </w:pPr>
      <w:r>
        <w:rPr>
          <w:sz w:val="24"/>
          <w:szCs w:val="24"/>
        </w:rPr>
        <w:t>от «___»__________ 20__ г. №_____</w:t>
      </w:r>
    </w:p>
    <w:p w:rsidR="00D308F1" w:rsidRDefault="00D308F1">
      <w:pPr>
        <w:widowControl w:val="0"/>
        <w:ind w:firstLine="540"/>
        <w:jc w:val="both"/>
      </w:pPr>
    </w:p>
    <w:p w:rsidR="00D308F1" w:rsidRDefault="00D308F1">
      <w:pPr>
        <w:widowControl w:val="0"/>
        <w:ind w:firstLine="540"/>
        <w:jc w:val="both"/>
      </w:pPr>
    </w:p>
    <w:p w:rsidR="00D308F1" w:rsidRDefault="00D308F1">
      <w:pPr>
        <w:widowControl w:val="0"/>
        <w:ind w:firstLine="540"/>
        <w:jc w:val="both"/>
      </w:pPr>
    </w:p>
    <w:p w:rsidR="00D308F1" w:rsidRDefault="00085D1D">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rsidR="00D308F1" w:rsidRDefault="00085D1D">
      <w:pPr>
        <w:ind w:firstLine="540"/>
        <w:jc w:val="center"/>
        <w:rPr>
          <w:b/>
          <w:bCs/>
          <w:sz w:val="28"/>
          <w:szCs w:val="28"/>
        </w:rPr>
      </w:pPr>
      <w:r>
        <w:rPr>
          <w:b/>
          <w:sz w:val="28"/>
          <w:szCs w:val="28"/>
        </w:rPr>
        <w:t xml:space="preserve">предоставления муниципальной услуги «Продажа земельных участков, находящихся в муниципальной собственности </w:t>
      </w:r>
      <w:r>
        <w:rPr>
          <w:i/>
          <w:sz w:val="24"/>
          <w:szCs w:val="24"/>
          <w:u w:val="single"/>
        </w:rPr>
        <w:t>наименование муниципального образования</w:t>
      </w:r>
      <w:r>
        <w:rPr>
          <w:sz w:val="28"/>
          <w:szCs w:val="28"/>
        </w:rPr>
        <w:t>,</w:t>
      </w:r>
      <w:r>
        <w:rPr>
          <w:b/>
          <w:sz w:val="28"/>
          <w:szCs w:val="28"/>
        </w:rPr>
        <w:t xml:space="preserve"> и земельных участков, государственная собственность на которые не разграничена, расположенных на территории </w:t>
      </w:r>
      <w:r>
        <w:rPr>
          <w:i/>
          <w:sz w:val="24"/>
          <w:szCs w:val="24"/>
          <w:u w:val="single"/>
        </w:rPr>
        <w:t>наименование муниципального образования</w:t>
      </w:r>
      <w:r>
        <w:rPr>
          <w:rStyle w:val="aff3"/>
          <w:b/>
          <w:color w:val="FF0000"/>
          <w:sz w:val="28"/>
          <w:szCs w:val="28"/>
        </w:rPr>
        <w:t xml:space="preserve"> </w:t>
      </w:r>
      <w:r>
        <w:rPr>
          <w:rStyle w:val="aff3"/>
          <w:color w:val="FF0000"/>
          <w:sz w:val="28"/>
          <w:szCs w:val="28"/>
        </w:rPr>
        <w:footnoteReference w:id="1"/>
      </w:r>
      <w:r>
        <w:rPr>
          <w:b/>
          <w:sz w:val="28"/>
          <w:szCs w:val="28"/>
        </w:rPr>
        <w:t>, без проведения торгов»</w:t>
      </w:r>
      <w:r>
        <w:rPr>
          <w:rStyle w:val="aff3"/>
          <w:color w:val="FF0000"/>
          <w:sz w:val="28"/>
          <w:szCs w:val="28"/>
        </w:rPr>
        <w:footnoteReference w:id="2"/>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proofErr w:type="gramStart"/>
      <w:r>
        <w:rPr>
          <w:sz w:val="28"/>
          <w:szCs w:val="28"/>
        </w:rPr>
        <w:t xml:space="preserve">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 </w:t>
      </w:r>
      <w:r>
        <w:rPr>
          <w:i/>
          <w:sz w:val="24"/>
          <w:szCs w:val="24"/>
          <w:u w:val="single"/>
        </w:rPr>
        <w:t>наименование муниципального образования</w:t>
      </w:r>
      <w:r>
        <w:rPr>
          <w:sz w:val="28"/>
          <w:szCs w:val="28"/>
        </w:rPr>
        <w:t xml:space="preserve">, и земельных участков, государственная собственность на которые не разграничена, расположенных на территории </w:t>
      </w:r>
      <w:r>
        <w:rPr>
          <w:i/>
          <w:sz w:val="24"/>
          <w:szCs w:val="24"/>
          <w:u w:val="single"/>
        </w:rPr>
        <w:t>наименование муниципального образования</w:t>
      </w:r>
      <w:r>
        <w:rPr>
          <w:rStyle w:val="aff3"/>
          <w:color w:val="FF0000"/>
          <w:sz w:val="24"/>
          <w:szCs w:val="24"/>
        </w:rPr>
        <w:footnoteReference w:customMarkFollows="1" w:id="3"/>
        <w:t>1</w:t>
      </w:r>
      <w:r>
        <w:rPr>
          <w:sz w:val="28"/>
          <w:szCs w:val="28"/>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i/>
          <w:sz w:val="24"/>
          <w:szCs w:val="24"/>
          <w:u w:val="single"/>
        </w:rPr>
        <w:t>полное наименование исполнительно-распорядительного</w:t>
      </w:r>
      <w:proofErr w:type="gramEnd"/>
      <w:r>
        <w:rPr>
          <w:i/>
          <w:sz w:val="24"/>
          <w:szCs w:val="24"/>
          <w:u w:val="single"/>
        </w:rPr>
        <w:t xml:space="preserve"> органа муниципального образования</w:t>
      </w:r>
      <w:r>
        <w:rPr>
          <w:sz w:val="28"/>
          <w:szCs w:val="28"/>
        </w:rPr>
        <w:t>.</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lastRenderedPageBreak/>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proofErr w:type="gramStart"/>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10"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w:t>
      </w:r>
      <w:proofErr w:type="spellStart"/>
      <w:r>
        <w:rPr>
          <w:sz w:val="28"/>
          <w:szCs w:val="28"/>
        </w:rPr>
        <w:t>п.п</w:t>
      </w:r>
      <w:proofErr w:type="spellEnd"/>
      <w:r>
        <w:rPr>
          <w:sz w:val="28"/>
          <w:szCs w:val="28"/>
        </w:rPr>
        <w:t>. 1.1 п. 2 ст. 39.3 Земельного кодекса Российской Федерации, далее – ЗК РФ);</w:t>
      </w:r>
      <w:proofErr w:type="gramEnd"/>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Pr>
          <w:sz w:val="28"/>
          <w:szCs w:val="28"/>
        </w:rPr>
        <w:t>п.п</w:t>
      </w:r>
      <w:proofErr w:type="spellEnd"/>
      <w:r>
        <w:rPr>
          <w:sz w:val="28"/>
          <w:szCs w:val="28"/>
        </w:rPr>
        <w:t>.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Pr>
            <w:sz w:val="28"/>
            <w:szCs w:val="28"/>
          </w:rPr>
          <w:t>статьей 39.20</w:t>
        </w:r>
      </w:hyperlink>
      <w:r>
        <w:rPr>
          <w:sz w:val="28"/>
          <w:szCs w:val="28"/>
        </w:rPr>
        <w:t xml:space="preserve"> ЗК РФ (</w:t>
      </w:r>
      <w:proofErr w:type="spellStart"/>
      <w:r>
        <w:rPr>
          <w:sz w:val="28"/>
          <w:szCs w:val="28"/>
        </w:rPr>
        <w:t>п.п</w:t>
      </w:r>
      <w:proofErr w:type="spellEnd"/>
      <w:r>
        <w:rPr>
          <w:sz w:val="28"/>
          <w:szCs w:val="28"/>
        </w:rPr>
        <w:t>.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Pr>
            <w:sz w:val="28"/>
            <w:szCs w:val="28"/>
          </w:rPr>
          <w:t>пункте 2 статьи 39.9</w:t>
        </w:r>
      </w:hyperlink>
      <w:r>
        <w:rPr>
          <w:sz w:val="28"/>
          <w:szCs w:val="28"/>
        </w:rPr>
        <w:t xml:space="preserve"> ЗК РФ (</w:t>
      </w:r>
      <w:proofErr w:type="spellStart"/>
      <w:r>
        <w:rPr>
          <w:sz w:val="28"/>
          <w:szCs w:val="28"/>
        </w:rPr>
        <w:t>п.п</w:t>
      </w:r>
      <w:proofErr w:type="spellEnd"/>
      <w:r>
        <w:rPr>
          <w:sz w:val="28"/>
          <w:szCs w:val="28"/>
        </w:rPr>
        <w:t>. 7 п. 2 ст. 39.3 ЗК РФ);</w:t>
      </w:r>
    </w:p>
    <w:p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rsidR="00085D1D" w:rsidRPr="001D23E5" w:rsidRDefault="00085D1D" w:rsidP="00085D1D">
      <w:pPr>
        <w:ind w:firstLine="851"/>
        <w:jc w:val="both"/>
        <w:rPr>
          <w:sz w:val="28"/>
          <w:szCs w:val="28"/>
        </w:rPr>
      </w:pPr>
      <w:proofErr w:type="gramStart"/>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Pr>
          <w:sz w:val="28"/>
          <w:szCs w:val="28"/>
        </w:rPr>
        <w:t xml:space="preserve"> </w:t>
      </w:r>
      <w:proofErr w:type="gramStart"/>
      <w:r>
        <w:rPr>
          <w:sz w:val="28"/>
          <w:szCs w:val="28"/>
        </w:rPr>
        <w:t xml:space="preserve">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Pr>
          <w:sz w:val="28"/>
          <w:szCs w:val="28"/>
        </w:rPr>
        <w:t>п.п</w:t>
      </w:r>
      <w:proofErr w:type="spellEnd"/>
      <w:r>
        <w:rPr>
          <w:sz w:val="28"/>
          <w:szCs w:val="28"/>
        </w:rPr>
        <w:t>. 9 п. 2 ст. 39.3 ЗК РФ)</w:t>
      </w:r>
      <w:r w:rsidRPr="001D23E5">
        <w:rPr>
          <w:sz w:val="28"/>
          <w:szCs w:val="28"/>
        </w:rPr>
        <w:t>;</w:t>
      </w:r>
      <w:proofErr w:type="gramEnd"/>
    </w:p>
    <w:p w:rsidR="00085D1D" w:rsidRDefault="00085D1D" w:rsidP="00085D1D">
      <w:pPr>
        <w:ind w:firstLine="851"/>
        <w:jc w:val="both"/>
        <w:rPr>
          <w:sz w:val="28"/>
          <w:szCs w:val="28"/>
        </w:rPr>
      </w:pPr>
      <w:proofErr w:type="gramStart"/>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w:t>
      </w:r>
      <w:proofErr w:type="spellStart"/>
      <w:r w:rsidRPr="001D23E5">
        <w:rPr>
          <w:sz w:val="28"/>
          <w:szCs w:val="28"/>
        </w:rPr>
        <w:t>неустраненных</w:t>
      </w:r>
      <w:proofErr w:type="spellEnd"/>
      <w:r w:rsidRPr="001D23E5">
        <w:rPr>
          <w:sz w:val="28"/>
          <w:szCs w:val="28"/>
        </w:rPr>
        <w:t xml:space="preserve">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proofErr w:type="spellStart"/>
      <w:r w:rsidR="00EC76FF" w:rsidRPr="001D23E5">
        <w:rPr>
          <w:sz w:val="28"/>
          <w:szCs w:val="28"/>
        </w:rPr>
        <w:t>п.п</w:t>
      </w:r>
      <w:proofErr w:type="spellEnd"/>
      <w:r w:rsidR="00EC76FF" w:rsidRPr="001D23E5">
        <w:rPr>
          <w:sz w:val="28"/>
          <w:szCs w:val="28"/>
        </w:rPr>
        <w:t xml:space="preserve">. </w:t>
      </w:r>
      <w:r w:rsidR="008D7F39" w:rsidRPr="001D23E5">
        <w:rPr>
          <w:sz w:val="28"/>
          <w:szCs w:val="28"/>
        </w:rPr>
        <w:t xml:space="preserve">«а» </w:t>
      </w:r>
      <w:r w:rsidR="00EC76FF" w:rsidRPr="001D23E5">
        <w:rPr>
          <w:sz w:val="28"/>
          <w:szCs w:val="28"/>
        </w:rPr>
        <w:t>п</w:t>
      </w:r>
      <w:proofErr w:type="gramEnd"/>
      <w:r w:rsidR="008D7F39" w:rsidRPr="001D23E5">
        <w:rPr>
          <w:sz w:val="28"/>
          <w:szCs w:val="28"/>
        </w:rPr>
        <w:t>.</w:t>
      </w:r>
      <w:r w:rsidR="00EC76FF" w:rsidRPr="001D23E5">
        <w:rPr>
          <w:sz w:val="28"/>
          <w:szCs w:val="28"/>
        </w:rPr>
        <w:t xml:space="preserve"> </w:t>
      </w:r>
      <w:proofErr w:type="gramStart"/>
      <w:r w:rsidR="00EC76FF" w:rsidRPr="001D23E5">
        <w:rPr>
          <w:sz w:val="28"/>
          <w:szCs w:val="28"/>
        </w:rPr>
        <w:t xml:space="preserve">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w:t>
      </w:r>
      <w:r w:rsidR="00BA4B8E" w:rsidRPr="001D23E5">
        <w:rPr>
          <w:sz w:val="28"/>
          <w:szCs w:val="28"/>
        </w:rPr>
        <w:lastRenderedPageBreak/>
        <w:t>участка в аренду без проведения торгов допускается по данному основанию в 2022 году).</w:t>
      </w:r>
      <w:proofErr w:type="gramEnd"/>
    </w:p>
    <w:p w:rsidR="00D308F1" w:rsidRDefault="00085D1D">
      <w:pPr>
        <w:widowControl w:val="0"/>
        <w:ind w:firstLine="851"/>
        <w:jc w:val="both"/>
        <w:rPr>
          <w:sz w:val="28"/>
          <w:szCs w:val="28"/>
        </w:rPr>
      </w:pPr>
      <w:r>
        <w:rPr>
          <w:sz w:val="28"/>
          <w:szCs w:val="28"/>
        </w:rPr>
        <w:t>1.3. Порядок информирования  заявителей о предоставлении муниципальной услуги</w:t>
      </w:r>
    </w:p>
    <w:p w:rsidR="00D308F1" w:rsidRDefault="00085D1D">
      <w:pPr>
        <w:widowControl w:val="0"/>
        <w:ind w:firstLine="851"/>
        <w:jc w:val="both"/>
        <w:rPr>
          <w:sz w:val="28"/>
          <w:szCs w:val="28"/>
        </w:rPr>
      </w:pPr>
      <w:r>
        <w:rPr>
          <w:sz w:val="28"/>
          <w:szCs w:val="28"/>
        </w:rPr>
        <w:t xml:space="preserve">1.3.1 Сведения о месте нахождения, контактных телефонах и графике работы </w:t>
      </w:r>
      <w:r>
        <w:rPr>
          <w:i/>
          <w:sz w:val="24"/>
          <w:szCs w:val="24"/>
          <w:u w:val="single"/>
        </w:rPr>
        <w:t>полное наименование исполнительно-распорядительного органа муниципального</w:t>
      </w:r>
      <w:r>
        <w:rPr>
          <w:i/>
          <w:sz w:val="29"/>
          <w:szCs w:val="29"/>
          <w:u w:val="single"/>
        </w:rPr>
        <w:t xml:space="preserve"> </w:t>
      </w:r>
      <w:r>
        <w:rPr>
          <w:i/>
          <w:sz w:val="24"/>
          <w:szCs w:val="24"/>
          <w:u w:val="single"/>
        </w:rPr>
        <w:t>образования</w:t>
      </w:r>
      <w:r>
        <w:rPr>
          <w:sz w:val="28"/>
          <w:szCs w:val="28"/>
        </w:rPr>
        <w:t>, организаций, участвующих в предоставлении муниципальной услуги, многофункционального центра  (далее – МФЦ):</w:t>
      </w:r>
    </w:p>
    <w:p w:rsidR="00D308F1" w:rsidRDefault="00085D1D">
      <w:pPr>
        <w:widowControl w:val="0"/>
        <w:ind w:firstLine="851"/>
        <w:jc w:val="both"/>
        <w:rPr>
          <w:sz w:val="28"/>
          <w:szCs w:val="28"/>
        </w:rPr>
      </w:pPr>
      <w:r>
        <w:rPr>
          <w:sz w:val="28"/>
          <w:szCs w:val="28"/>
        </w:rPr>
        <w:t>________</w:t>
      </w:r>
    </w:p>
    <w:p w:rsidR="00D308F1" w:rsidRDefault="00085D1D">
      <w:pPr>
        <w:widowControl w:val="0"/>
        <w:ind w:firstLine="851"/>
        <w:jc w:val="both"/>
        <w:rPr>
          <w:sz w:val="28"/>
          <w:szCs w:val="28"/>
        </w:rPr>
      </w:pPr>
      <w:r>
        <w:rPr>
          <w:sz w:val="28"/>
          <w:szCs w:val="28"/>
        </w:rPr>
        <w:t>________</w:t>
      </w:r>
    </w:p>
    <w:p w:rsidR="00D308F1" w:rsidRDefault="00085D1D">
      <w:pPr>
        <w:widowControl w:val="0"/>
        <w:ind w:firstLine="851"/>
        <w:jc w:val="both"/>
        <w:rPr>
          <w:sz w:val="28"/>
          <w:szCs w:val="28"/>
        </w:rPr>
      </w:pPr>
      <w:r>
        <w:rPr>
          <w:sz w:val="28"/>
          <w:szCs w:val="28"/>
        </w:rPr>
        <w:t>________</w:t>
      </w:r>
    </w:p>
    <w:p w:rsidR="00D308F1" w:rsidRDefault="00D308F1">
      <w:pPr>
        <w:widowControl w:val="0"/>
        <w:ind w:firstLine="851"/>
        <w:jc w:val="both"/>
        <w:rPr>
          <w:sz w:val="28"/>
          <w:szCs w:val="28"/>
        </w:rPr>
      </w:pPr>
    </w:p>
    <w:p w:rsidR="00D308F1" w:rsidRDefault="00085D1D">
      <w:pPr>
        <w:ind w:firstLine="851"/>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Default="00085D1D">
      <w:pPr>
        <w:widowControl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rsidR="00D308F1" w:rsidRDefault="00085D1D">
      <w:pPr>
        <w:widowControl w:val="0"/>
        <w:ind w:firstLine="851"/>
        <w:jc w:val="both"/>
        <w:rPr>
          <w:sz w:val="28"/>
          <w:szCs w:val="28"/>
        </w:rPr>
      </w:pPr>
      <w:r>
        <w:rPr>
          <w:sz w:val="28"/>
          <w:szCs w:val="28"/>
        </w:rPr>
        <w:t xml:space="preserve">непосредственно в </w:t>
      </w:r>
      <w:r>
        <w:rPr>
          <w:i/>
          <w:sz w:val="24"/>
          <w:szCs w:val="24"/>
          <w:u w:val="single"/>
        </w:rPr>
        <w:t>полное наименование исполнительно-распорядительного органа муниципального образования</w:t>
      </w:r>
      <w:r>
        <w:rPr>
          <w:sz w:val="28"/>
          <w:szCs w:val="28"/>
        </w:rPr>
        <w:t xml:space="preserve"> (информационные стенды, устное информирование по телефону, а также на личном приеме муниципальными служащими </w:t>
      </w:r>
      <w:r>
        <w:rPr>
          <w:i/>
          <w:sz w:val="24"/>
          <w:szCs w:val="24"/>
          <w:u w:val="single"/>
        </w:rPr>
        <w:t>полное наименование исполнительно-распорядительного органа муниципального образования</w:t>
      </w:r>
      <w:r>
        <w:rPr>
          <w:sz w:val="24"/>
          <w:szCs w:val="24"/>
        </w:rPr>
        <w:t>)</w:t>
      </w:r>
      <w:r>
        <w:rPr>
          <w:sz w:val="28"/>
          <w:szCs w:val="28"/>
        </w:rPr>
        <w:t>;</w:t>
      </w:r>
    </w:p>
    <w:p w:rsidR="00D308F1" w:rsidRDefault="00085D1D">
      <w:pPr>
        <w:widowControl w:val="0"/>
        <w:ind w:firstLine="851"/>
        <w:jc w:val="both"/>
        <w:rPr>
          <w:sz w:val="28"/>
          <w:szCs w:val="28"/>
        </w:rPr>
      </w:pPr>
      <w:r>
        <w:rPr>
          <w:sz w:val="28"/>
          <w:szCs w:val="28"/>
        </w:rPr>
        <w:t>по почте, в том числе электронной (адрес электронной почты), в случае письменного обращения заявителя;</w:t>
      </w:r>
    </w:p>
    <w:p w:rsidR="00D308F1" w:rsidRDefault="00085D1D">
      <w:pPr>
        <w:widowControl w:val="0"/>
        <w:ind w:firstLine="709"/>
        <w:jc w:val="both"/>
        <w:rPr>
          <w:sz w:val="28"/>
          <w:szCs w:val="28"/>
        </w:rPr>
      </w:pPr>
      <w:r>
        <w:rPr>
          <w:sz w:val="28"/>
          <w:szCs w:val="28"/>
        </w:rPr>
        <w:t xml:space="preserve">в сети Интернет на официальном сайте </w:t>
      </w:r>
      <w:r>
        <w:rPr>
          <w:i/>
          <w:sz w:val="24"/>
          <w:szCs w:val="24"/>
          <w:u w:val="single"/>
        </w:rPr>
        <w:t>полное наименование исполнительно-распорядительного органа муниципального образования</w:t>
      </w:r>
      <w:r>
        <w:rPr>
          <w:sz w:val="28"/>
          <w:szCs w:val="28"/>
        </w:rPr>
        <w:t xml:space="preserve"> (адрес сайта),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tooltip="http://www.gosuslugi.ru" w:history="1">
        <w:r>
          <w:rPr>
            <w:rStyle w:val="af8"/>
            <w:sz w:val="28"/>
            <w:szCs w:val="28"/>
            <w:lang w:val="en-US"/>
          </w:rPr>
          <w:t>www</w:t>
        </w:r>
        <w:r>
          <w:rPr>
            <w:rStyle w:val="af8"/>
            <w:sz w:val="28"/>
            <w:szCs w:val="28"/>
          </w:rPr>
          <w:t>.</w:t>
        </w:r>
        <w:proofErr w:type="spellStart"/>
        <w:r>
          <w:rPr>
            <w:rStyle w:val="af8"/>
            <w:sz w:val="28"/>
            <w:szCs w:val="28"/>
            <w:lang w:val="en-US"/>
          </w:rPr>
          <w:t>gosuslugi</w:t>
        </w:r>
        <w:proofErr w:type="spellEnd"/>
        <w:r>
          <w:rPr>
            <w:rStyle w:val="af8"/>
            <w:sz w:val="28"/>
            <w:szCs w:val="28"/>
          </w:rPr>
          <w:t>.</w:t>
        </w:r>
        <w:proofErr w:type="spellStart"/>
        <w:r>
          <w:rPr>
            <w:rStyle w:val="af8"/>
            <w:sz w:val="28"/>
            <w:szCs w:val="28"/>
            <w:lang w:val="en-US"/>
          </w:rPr>
          <w:t>ru</w:t>
        </w:r>
        <w:proofErr w:type="spellEnd"/>
      </w:hyperlink>
      <w:r>
        <w:rPr>
          <w:sz w:val="28"/>
          <w:szCs w:val="28"/>
        </w:rPr>
        <w:t>)</w:t>
      </w:r>
      <w:r w:rsidR="00392D3E" w:rsidRPr="00392D3E">
        <w:rPr>
          <w:sz w:val="28"/>
          <w:szCs w:val="28"/>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 xml:space="preserve">2.1.  Наименование муниципальной услуги – «Продажа земельных участков, находящихся в муниципальной собственности </w:t>
      </w:r>
      <w:r>
        <w:rPr>
          <w:i/>
          <w:sz w:val="24"/>
          <w:szCs w:val="24"/>
          <w:u w:val="single"/>
        </w:rPr>
        <w:t>наименование муниципального образования,</w:t>
      </w:r>
      <w:r>
        <w:rPr>
          <w:sz w:val="28"/>
          <w:szCs w:val="28"/>
        </w:rPr>
        <w:t xml:space="preserve"> и земельных участков, государственная собственность на которые не разграничена, расположенных на территории </w:t>
      </w:r>
      <w:r>
        <w:rPr>
          <w:i/>
          <w:sz w:val="24"/>
          <w:szCs w:val="24"/>
          <w:u w:val="single"/>
        </w:rPr>
        <w:t>наименование муниципального образования</w:t>
      </w:r>
      <w:r>
        <w:rPr>
          <w:rStyle w:val="aff3"/>
          <w:color w:val="FF0000"/>
          <w:sz w:val="24"/>
          <w:szCs w:val="24"/>
        </w:rPr>
        <w:footnoteReference w:customMarkFollows="1" w:id="4"/>
        <w:t>1</w:t>
      </w:r>
      <w:r>
        <w:rPr>
          <w:sz w:val="28"/>
          <w:szCs w:val="28"/>
        </w:rPr>
        <w:t>, без проведения торгов».</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Pr>
          <w:i/>
          <w:sz w:val="24"/>
          <w:szCs w:val="24"/>
          <w:u w:val="single"/>
        </w:rPr>
        <w:t>наименование муниципального образования</w:t>
      </w:r>
      <w:r>
        <w:rPr>
          <w:i/>
          <w:sz w:val="29"/>
          <w:szCs w:val="29"/>
          <w:u w:val="single"/>
        </w:rPr>
        <w:t>,</w:t>
      </w:r>
      <w:r>
        <w:rPr>
          <w:sz w:val="28"/>
          <w:szCs w:val="28"/>
        </w:rPr>
        <w:t xml:space="preserve"> и земельных участков, государственная собственность на которые не </w:t>
      </w:r>
      <w:r>
        <w:rPr>
          <w:sz w:val="28"/>
          <w:szCs w:val="28"/>
        </w:rPr>
        <w:lastRenderedPageBreak/>
        <w:t xml:space="preserve">разграничена, расположенных на территории </w:t>
      </w:r>
      <w:r>
        <w:rPr>
          <w:i/>
          <w:sz w:val="24"/>
          <w:szCs w:val="24"/>
          <w:u w:val="single"/>
        </w:rPr>
        <w:t>наименование муниципального образования</w:t>
      </w:r>
      <w:r>
        <w:rPr>
          <w:rStyle w:val="aff3"/>
          <w:color w:val="FF0000"/>
          <w:sz w:val="24"/>
          <w:szCs w:val="24"/>
        </w:rPr>
        <w:footnoteReference w:customMarkFollows="1" w:id="5"/>
        <w:t>1</w:t>
      </w:r>
      <w:r>
        <w:rPr>
          <w:sz w:val="28"/>
          <w:szCs w:val="28"/>
        </w:rPr>
        <w:t>, без 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Pr>
          <w:i/>
          <w:sz w:val="24"/>
          <w:szCs w:val="24"/>
          <w:u w:val="single"/>
        </w:rPr>
        <w:t>полное наименование исполнительно-распорядительного органа муниципального образования</w:t>
      </w:r>
      <w:r>
        <w:rPr>
          <w:sz w:val="28"/>
          <w:szCs w:val="28"/>
        </w:rPr>
        <w:t xml:space="preserve"> (далее – уполномоченный орган).</w:t>
      </w:r>
    </w:p>
    <w:p w:rsidR="00D308F1" w:rsidRDefault="00085D1D">
      <w:pPr>
        <w:widowControl w:val="0"/>
        <w:ind w:firstLine="709"/>
        <w:jc w:val="both"/>
        <w:rPr>
          <w:b/>
          <w:color w:val="FF0000"/>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Pr>
          <w:i/>
          <w:sz w:val="24"/>
          <w:szCs w:val="24"/>
          <w:u w:val="single"/>
        </w:rPr>
        <w:t>полное и сокращенное наименование структурного подразделения уполномоченного органа.</w:t>
      </w:r>
      <w:r>
        <w:rPr>
          <w:rStyle w:val="aff3"/>
          <w:color w:val="FF0000"/>
          <w:sz w:val="28"/>
          <w:szCs w:val="28"/>
        </w:rPr>
        <w:footnoteReference w:id="6"/>
      </w:r>
    </w:p>
    <w:p w:rsidR="00D308F1" w:rsidRDefault="00085D1D">
      <w:pPr>
        <w:widowControl w:val="0"/>
        <w:ind w:firstLine="709"/>
        <w:jc w:val="both"/>
        <w:rPr>
          <w:sz w:val="28"/>
          <w:szCs w:val="28"/>
        </w:rPr>
      </w:pPr>
      <w:r>
        <w:rPr>
          <w:sz w:val="28"/>
          <w:szCs w:val="28"/>
        </w:rPr>
        <w:t>2.3. Результатом предоставления муниципальной услуги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r>
        <w:rPr>
          <w:rStyle w:val="aff3"/>
          <w:strike/>
          <w:color w:val="FF0000"/>
          <w:sz w:val="28"/>
          <w:szCs w:val="28"/>
        </w:rPr>
        <w:footnoteReference w:id="7"/>
      </w:r>
    </w:p>
    <w:p w:rsidR="00D308F1" w:rsidRDefault="00085D1D">
      <w:pPr>
        <w:widowControl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предварительном согласовании предоставления земельного участка в собственность за плату без проведения</w:t>
      </w:r>
      <w:proofErr w:type="gramEnd"/>
      <w:r>
        <w:rPr>
          <w:sz w:val="28"/>
          <w:szCs w:val="28"/>
        </w:rPr>
        <w:t xml:space="preserve"> торгов (далее – решение об отказе в предварительном согласовании);</w:t>
      </w:r>
      <w:r>
        <w:rPr>
          <w:rStyle w:val="aff3"/>
          <w:b/>
          <w:color w:val="FF0000"/>
          <w:sz w:val="28"/>
          <w:szCs w:val="28"/>
        </w:rPr>
        <w:t xml:space="preserve"> </w:t>
      </w:r>
      <w:r>
        <w:rPr>
          <w:rStyle w:val="aff3"/>
          <w:color w:val="FF0000"/>
          <w:sz w:val="28"/>
          <w:szCs w:val="28"/>
        </w:rPr>
        <w:footnoteReference w:customMarkFollows="1" w:id="8"/>
        <w:t>4</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предоставлении земельного участка в собственность за плату без проведения</w:t>
      </w:r>
      <w:proofErr w:type="gramEnd"/>
      <w:r>
        <w:rPr>
          <w:sz w:val="28"/>
          <w:szCs w:val="28"/>
        </w:rPr>
        <w:t xml:space="preserve">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t xml:space="preserve">2.4.1. </w:t>
      </w:r>
      <w:proofErr w:type="gramStart"/>
      <w:r>
        <w:rPr>
          <w:sz w:val="28"/>
          <w:szCs w:val="28"/>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Pr>
          <w:sz w:val="28"/>
          <w:szCs w:val="28"/>
        </w:rPr>
        <w:t xml:space="preserve"> </w:t>
      </w:r>
      <w:proofErr w:type="gramStart"/>
      <w:r>
        <w:rPr>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roofErr w:type="gramEnd"/>
    </w:p>
    <w:p w:rsidR="00D308F1" w:rsidRDefault="00085D1D">
      <w:pPr>
        <w:ind w:firstLine="709"/>
        <w:jc w:val="both"/>
        <w:rPr>
          <w:sz w:val="28"/>
          <w:szCs w:val="28"/>
        </w:rPr>
      </w:pPr>
      <w:r>
        <w:rPr>
          <w:sz w:val="28"/>
          <w:szCs w:val="28"/>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Pr>
          <w:sz w:val="28"/>
          <w:szCs w:val="28"/>
        </w:rPr>
        <w:t xml:space="preserve">со дня поступления </w:t>
      </w:r>
      <w:r>
        <w:rPr>
          <w:sz w:val="28"/>
          <w:szCs w:val="28"/>
        </w:rPr>
        <w:lastRenderedPageBreak/>
        <w:t>заявления о предварительном согласовании предоставления земельного участка в собственность за плату без проведения</w:t>
      </w:r>
      <w:proofErr w:type="gramEnd"/>
      <w:r>
        <w:rPr>
          <w:sz w:val="28"/>
          <w:szCs w:val="28"/>
        </w:rPr>
        <w:t xml:space="preserve"> торгов (далее – заявление о предварительном согласовании, заявление).</w:t>
      </w:r>
    </w:p>
    <w:p w:rsidR="00D308F1" w:rsidRDefault="00085D1D">
      <w:pPr>
        <w:ind w:firstLine="709"/>
        <w:jc w:val="both"/>
        <w:rPr>
          <w:sz w:val="28"/>
          <w:szCs w:val="28"/>
        </w:rPr>
      </w:pPr>
      <w:r w:rsidRPr="002549C0">
        <w:rPr>
          <w:rStyle w:val="aff3"/>
          <w:b/>
          <w:color w:val="FF0000"/>
          <w:sz w:val="28"/>
          <w:szCs w:val="28"/>
        </w:rPr>
        <w:footnoteReference w:id="9"/>
      </w:r>
      <w:r>
        <w:rPr>
          <w:sz w:val="28"/>
          <w:szCs w:val="28"/>
        </w:rPr>
        <w:t>В случае</w:t>
      </w:r>
      <w:proofErr w:type="gramStart"/>
      <w:r>
        <w:rPr>
          <w:sz w:val="28"/>
          <w:szCs w:val="28"/>
        </w:rPr>
        <w:t>,</w:t>
      </w:r>
      <w:proofErr w:type="gramEnd"/>
      <w:r>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C150C6" w:rsidRDefault="00085D1D" w:rsidP="00C150C6">
      <w:pPr>
        <w:widowControl w:val="0"/>
        <w:ind w:firstLine="709"/>
        <w:jc w:val="both"/>
        <w:rPr>
          <w:sz w:val="28"/>
          <w:szCs w:val="28"/>
        </w:rPr>
      </w:pPr>
      <w:r>
        <w:rPr>
          <w:sz w:val="28"/>
          <w:szCs w:val="28"/>
        </w:rPr>
        <w:t xml:space="preserve">2.4.3. </w:t>
      </w:r>
      <w:proofErr w:type="gramStart"/>
      <w:r>
        <w:rPr>
          <w:sz w:val="28"/>
          <w:szCs w:val="28"/>
        </w:rPr>
        <w:t>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085D1D" w:rsidRPr="00E61F93" w:rsidRDefault="00C150C6" w:rsidP="00C150C6">
      <w:pPr>
        <w:widowControl w:val="0"/>
        <w:ind w:firstLine="709"/>
        <w:jc w:val="both"/>
        <w:rPr>
          <w:sz w:val="28"/>
          <w:szCs w:val="28"/>
          <w:highlight w:val="lightGray"/>
        </w:rPr>
      </w:pPr>
      <w:r>
        <w:rPr>
          <w:sz w:val="28"/>
          <w:szCs w:val="28"/>
          <w:highlight w:val="lightGray"/>
        </w:rPr>
        <w:t xml:space="preserve"> </w:t>
      </w:r>
      <w:r w:rsidR="00085D1D" w:rsidRPr="00E61F93">
        <w:rPr>
          <w:sz w:val="28"/>
          <w:szCs w:val="28"/>
          <w:highlight w:val="lightGray"/>
        </w:rPr>
        <w:t>2.4.4. В соответствии с постановлением Правительства Российской Федерации от 09.04.2022 № 629 «</w:t>
      </w:r>
      <w:r w:rsidR="00085D1D" w:rsidRPr="00646241">
        <w:rPr>
          <w:sz w:val="28"/>
          <w:szCs w:val="28"/>
          <w:highlight w:val="lightGray"/>
        </w:rPr>
        <w:t>Об особенностях регулирования земельных отношений в Ро</w:t>
      </w:r>
      <w:r w:rsidR="00085D1D" w:rsidRPr="00E61F93">
        <w:rPr>
          <w:sz w:val="28"/>
          <w:szCs w:val="28"/>
          <w:highlight w:val="lightGray"/>
        </w:rPr>
        <w:t>ссийской Федерации в 2022 году» сроки предоставления муниципальной услуги, установленные пунктами 2.4.</w:t>
      </w:r>
      <w:r w:rsidR="00085D1D">
        <w:rPr>
          <w:sz w:val="28"/>
          <w:szCs w:val="28"/>
          <w:highlight w:val="lightGray"/>
        </w:rPr>
        <w:t xml:space="preserve">2 и </w:t>
      </w:r>
      <w:r w:rsidR="00085D1D" w:rsidRPr="00E61F93">
        <w:rPr>
          <w:sz w:val="28"/>
          <w:szCs w:val="28"/>
          <w:highlight w:val="lightGray"/>
        </w:rPr>
        <w:t xml:space="preserve">2.4.3 настоящего административного регламента, </w:t>
      </w:r>
      <w:r w:rsidR="00085D1D">
        <w:rPr>
          <w:sz w:val="28"/>
          <w:szCs w:val="28"/>
          <w:highlight w:val="lightGray"/>
        </w:rPr>
        <w:t xml:space="preserve">в </w:t>
      </w:r>
      <w:r w:rsidR="00085D1D" w:rsidRPr="00E61F93">
        <w:rPr>
          <w:sz w:val="28"/>
          <w:szCs w:val="28"/>
          <w:highlight w:val="lightGray"/>
        </w:rPr>
        <w:t>2022 год</w:t>
      </w:r>
      <w:r w:rsidR="00085D1D">
        <w:rPr>
          <w:sz w:val="28"/>
          <w:szCs w:val="28"/>
          <w:highlight w:val="lightGray"/>
        </w:rPr>
        <w:t>у</w:t>
      </w:r>
      <w:r w:rsidR="00085D1D" w:rsidRPr="00E61F93">
        <w:rPr>
          <w:sz w:val="28"/>
          <w:szCs w:val="28"/>
          <w:highlight w:val="lightGray"/>
        </w:rPr>
        <w:t xml:space="preserve"> составляют:</w:t>
      </w:r>
    </w:p>
    <w:p w:rsidR="002549C0" w:rsidRPr="00646241" w:rsidRDefault="00085D1D" w:rsidP="002549C0">
      <w:pPr>
        <w:jc w:val="both"/>
        <w:rPr>
          <w:sz w:val="28"/>
          <w:szCs w:val="28"/>
          <w:highlight w:val="lightGray"/>
        </w:rPr>
      </w:pPr>
      <w:r w:rsidRPr="00883B5E">
        <w:rPr>
          <w:sz w:val="28"/>
          <w:szCs w:val="28"/>
        </w:rPr>
        <w:t xml:space="preserve">       </w:t>
      </w:r>
      <w:r w:rsidR="00C150C6" w:rsidRPr="00883B5E">
        <w:rPr>
          <w:sz w:val="28"/>
          <w:szCs w:val="28"/>
        </w:rPr>
        <w:t xml:space="preserve">  </w:t>
      </w:r>
      <w:r w:rsidRPr="00E61F93">
        <w:rPr>
          <w:sz w:val="28"/>
          <w:szCs w:val="28"/>
          <w:highlight w:val="lightGray"/>
        </w:rPr>
        <w:t xml:space="preserve">для принятия </w:t>
      </w:r>
      <w:r>
        <w:rPr>
          <w:sz w:val="28"/>
          <w:szCs w:val="28"/>
          <w:highlight w:val="lightGray"/>
        </w:rPr>
        <w:t xml:space="preserve">и направления заявителю </w:t>
      </w:r>
      <w:r w:rsidRPr="00E61F93">
        <w:rPr>
          <w:sz w:val="28"/>
          <w:szCs w:val="28"/>
          <w:highlight w:val="lightGray"/>
        </w:rPr>
        <w:t xml:space="preserve">решения о предварительном согласовании </w:t>
      </w:r>
      <w:r>
        <w:rPr>
          <w:sz w:val="28"/>
          <w:szCs w:val="28"/>
          <w:highlight w:val="lightGray"/>
        </w:rPr>
        <w:t>(</w:t>
      </w:r>
      <w:r w:rsidRPr="00E61F93">
        <w:rPr>
          <w:sz w:val="28"/>
          <w:szCs w:val="28"/>
          <w:highlight w:val="lightGray"/>
        </w:rPr>
        <w:t xml:space="preserve">об отказе в предварительном согласовании) </w:t>
      </w:r>
      <w:r>
        <w:rPr>
          <w:sz w:val="28"/>
          <w:szCs w:val="28"/>
          <w:highlight w:val="lightGray"/>
        </w:rPr>
        <w:t xml:space="preserve">представления </w:t>
      </w:r>
      <w:r w:rsidRPr="00E61F93">
        <w:rPr>
          <w:sz w:val="28"/>
          <w:szCs w:val="28"/>
          <w:highlight w:val="lightGray"/>
        </w:rPr>
        <w:t xml:space="preserve">земельного участка – не более 14 календарных дней;  </w:t>
      </w:r>
    </w:p>
    <w:p w:rsidR="002549C0" w:rsidRPr="00646241" w:rsidRDefault="00085D1D" w:rsidP="002549C0">
      <w:pPr>
        <w:jc w:val="both"/>
        <w:rPr>
          <w:sz w:val="28"/>
          <w:szCs w:val="28"/>
          <w:highlight w:val="lightGray"/>
        </w:rPr>
      </w:pPr>
      <w:r w:rsidRPr="00883B5E">
        <w:rPr>
          <w:sz w:val="28"/>
          <w:szCs w:val="28"/>
        </w:rPr>
        <w:t xml:space="preserve"> </w:t>
      </w:r>
      <w:r w:rsidR="002549C0" w:rsidRPr="00883B5E">
        <w:rPr>
          <w:sz w:val="28"/>
          <w:szCs w:val="28"/>
        </w:rPr>
        <w:t xml:space="preserve">      </w:t>
      </w:r>
      <w:r w:rsidR="00C150C6" w:rsidRPr="00883B5E">
        <w:rPr>
          <w:rStyle w:val="aff3"/>
          <w:b/>
          <w:color w:val="FF0000"/>
          <w:sz w:val="28"/>
          <w:szCs w:val="28"/>
        </w:rPr>
        <w:t xml:space="preserve">  </w:t>
      </w:r>
      <w:r>
        <w:rPr>
          <w:rStyle w:val="aff3"/>
          <w:b/>
          <w:color w:val="FF0000"/>
          <w:sz w:val="28"/>
          <w:szCs w:val="28"/>
          <w:highlight w:val="lightGray"/>
        </w:rPr>
        <w:t>5</w:t>
      </w:r>
      <w:r w:rsidRPr="00E61F93">
        <w:rPr>
          <w:sz w:val="28"/>
          <w:szCs w:val="28"/>
          <w:highlight w:val="lightGray"/>
        </w:rPr>
        <w:t xml:space="preserve">для принятия </w:t>
      </w:r>
      <w:r>
        <w:rPr>
          <w:sz w:val="28"/>
          <w:szCs w:val="28"/>
          <w:highlight w:val="lightGray"/>
        </w:rPr>
        <w:t xml:space="preserve">и направления заявителю </w:t>
      </w:r>
      <w:r w:rsidRPr="00E61F93">
        <w:rPr>
          <w:sz w:val="28"/>
          <w:szCs w:val="28"/>
          <w:highlight w:val="lightGray"/>
        </w:rPr>
        <w:t>решени</w:t>
      </w:r>
      <w:r>
        <w:rPr>
          <w:sz w:val="28"/>
          <w:szCs w:val="28"/>
          <w:highlight w:val="lightGray"/>
        </w:rPr>
        <w:t>я</w:t>
      </w:r>
      <w:r w:rsidRPr="00E61F93">
        <w:rPr>
          <w:sz w:val="28"/>
          <w:szCs w:val="28"/>
          <w:highlight w:val="lightGray"/>
        </w:rPr>
        <w:t xml:space="preserve">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002549C0" w:rsidRPr="002549C0">
        <w:rPr>
          <w:i/>
          <w:color w:val="FF0000"/>
          <w:sz w:val="28"/>
          <w:szCs w:val="28"/>
          <w:highlight w:val="lightGray"/>
        </w:rPr>
        <w:t xml:space="preserve"> </w:t>
      </w:r>
    </w:p>
    <w:p w:rsidR="00D27D02" w:rsidRPr="00646241" w:rsidRDefault="00085D1D" w:rsidP="00D27D02">
      <w:pPr>
        <w:jc w:val="both"/>
        <w:rPr>
          <w:sz w:val="28"/>
          <w:szCs w:val="28"/>
          <w:highlight w:val="lightGray"/>
        </w:rPr>
      </w:pPr>
      <w:r w:rsidRPr="00E61F93">
        <w:rPr>
          <w:sz w:val="28"/>
          <w:szCs w:val="28"/>
        </w:rPr>
        <w:t xml:space="preserve">       </w:t>
      </w:r>
      <w:r w:rsidR="00C150C6">
        <w:rPr>
          <w:sz w:val="28"/>
          <w:szCs w:val="28"/>
        </w:rPr>
        <w:t xml:space="preserve">  </w:t>
      </w:r>
      <w:r w:rsidRPr="00F60C36">
        <w:rPr>
          <w:sz w:val="28"/>
          <w:szCs w:val="28"/>
          <w:highlight w:val="lightGray"/>
        </w:rPr>
        <w:t xml:space="preserve">для рассмотрения заявления о предоставлении земельного участка и направления заявителю проекта </w:t>
      </w:r>
      <w:r w:rsidRPr="000D24CB">
        <w:rPr>
          <w:sz w:val="28"/>
          <w:szCs w:val="28"/>
          <w:highlight w:val="lightGray"/>
        </w:rPr>
        <w:t xml:space="preserve">договора </w:t>
      </w:r>
      <w:r w:rsidR="000D24CB" w:rsidRPr="000D24CB">
        <w:rPr>
          <w:sz w:val="28"/>
          <w:szCs w:val="28"/>
          <w:highlight w:val="lightGray"/>
        </w:rPr>
        <w:t>купли-продажи</w:t>
      </w:r>
      <w:r w:rsidRPr="000D24CB">
        <w:rPr>
          <w:sz w:val="28"/>
          <w:szCs w:val="28"/>
          <w:highlight w:val="lightGray"/>
        </w:rPr>
        <w:t xml:space="preserve"> земельн</w:t>
      </w:r>
      <w:r w:rsidR="00F101F1">
        <w:rPr>
          <w:sz w:val="28"/>
          <w:szCs w:val="28"/>
          <w:highlight w:val="lightGray"/>
        </w:rPr>
        <w:t>ого</w:t>
      </w:r>
      <w:r w:rsidRPr="000D24CB">
        <w:rPr>
          <w:sz w:val="28"/>
          <w:szCs w:val="28"/>
          <w:highlight w:val="lightGray"/>
        </w:rPr>
        <w:t xml:space="preserve"> </w:t>
      </w:r>
      <w:r w:rsidRPr="00F60C36">
        <w:rPr>
          <w:sz w:val="28"/>
          <w:szCs w:val="28"/>
          <w:highlight w:val="lightGray"/>
        </w:rPr>
        <w:t>участк</w:t>
      </w:r>
      <w:r w:rsidR="00F101F1">
        <w:rPr>
          <w:sz w:val="28"/>
          <w:szCs w:val="28"/>
          <w:highlight w:val="lightGray"/>
        </w:rPr>
        <w:t>а</w:t>
      </w:r>
      <w:r w:rsidRPr="00F60C36">
        <w:rPr>
          <w:sz w:val="28"/>
          <w:szCs w:val="28"/>
          <w:highlight w:val="lightGray"/>
        </w:rPr>
        <w:t xml:space="preserve"> в трех экземплярах или решени</w:t>
      </w:r>
      <w:r>
        <w:rPr>
          <w:sz w:val="28"/>
          <w:szCs w:val="28"/>
          <w:highlight w:val="lightGray"/>
        </w:rPr>
        <w:t>я</w:t>
      </w:r>
      <w:r w:rsidRPr="00F60C36">
        <w:rPr>
          <w:sz w:val="28"/>
          <w:szCs w:val="28"/>
          <w:highlight w:val="lightGray"/>
        </w:rPr>
        <w:t xml:space="preserve"> об отказе в предоставлении земельного участка </w:t>
      </w:r>
      <w:r w:rsidRPr="00E61F93">
        <w:rPr>
          <w:sz w:val="28"/>
          <w:szCs w:val="28"/>
          <w:highlight w:val="lightGray"/>
        </w:rPr>
        <w:t>– не более 14 календарных дней</w:t>
      </w:r>
      <w:r>
        <w:rPr>
          <w:sz w:val="28"/>
          <w:szCs w:val="28"/>
          <w:highlight w:val="lightGray"/>
        </w:rPr>
        <w:t>.</w:t>
      </w:r>
      <w:r w:rsidR="00D27D02" w:rsidRPr="00D27D02">
        <w:rPr>
          <w:i/>
          <w:color w:val="FF0000"/>
          <w:sz w:val="28"/>
          <w:szCs w:val="28"/>
          <w:highlight w:val="lightGray"/>
        </w:rPr>
        <w:t xml:space="preserve"> </w:t>
      </w:r>
    </w:p>
    <w:p w:rsidR="00085D1D" w:rsidRDefault="00085D1D" w:rsidP="00085D1D">
      <w:pPr>
        <w:jc w:val="both"/>
        <w:rPr>
          <w:sz w:val="28"/>
          <w:szCs w:val="28"/>
        </w:rPr>
      </w:pPr>
      <w:r>
        <w:rPr>
          <w:sz w:val="28"/>
          <w:szCs w:val="28"/>
        </w:rPr>
        <w:t xml:space="preserve">        </w:t>
      </w:r>
      <w:r w:rsidR="00C150C6">
        <w:rPr>
          <w:sz w:val="28"/>
          <w:szCs w:val="28"/>
        </w:rPr>
        <w:t xml:space="preserve"> </w:t>
      </w:r>
      <w:r w:rsidRPr="00CC4B5B">
        <w:rPr>
          <w:sz w:val="28"/>
          <w:szCs w:val="28"/>
          <w:highlight w:val="lightGray"/>
        </w:rPr>
        <w:t xml:space="preserve">Административные процедуры, предусмотренные разделом 3 настоящего административного регламента, осуществляются </w:t>
      </w:r>
      <w:r>
        <w:rPr>
          <w:sz w:val="28"/>
          <w:szCs w:val="28"/>
          <w:highlight w:val="lightGray"/>
        </w:rPr>
        <w:t xml:space="preserve">в 2022 году </w:t>
      </w:r>
      <w:r w:rsidRPr="00CC4B5B">
        <w:rPr>
          <w:sz w:val="28"/>
          <w:szCs w:val="28"/>
          <w:highlight w:val="lightGray"/>
        </w:rPr>
        <w:t>в сокращенные сроки, обеспечивающие соблюдени</w:t>
      </w:r>
      <w:r>
        <w:rPr>
          <w:sz w:val="28"/>
          <w:szCs w:val="28"/>
          <w:highlight w:val="lightGray"/>
        </w:rPr>
        <w:t xml:space="preserve">е </w:t>
      </w:r>
      <w:r w:rsidRPr="00CC4B5B">
        <w:rPr>
          <w:sz w:val="28"/>
          <w:szCs w:val="28"/>
          <w:highlight w:val="lightGray"/>
        </w:rPr>
        <w:t>установленных в настоящем пункте сроков предоставления муниципальн</w:t>
      </w:r>
      <w:r>
        <w:rPr>
          <w:sz w:val="28"/>
          <w:szCs w:val="28"/>
          <w:highlight w:val="lightGray"/>
        </w:rPr>
        <w:t>ой у</w:t>
      </w:r>
      <w:r w:rsidRPr="00CC4B5B">
        <w:rPr>
          <w:sz w:val="28"/>
          <w:szCs w:val="28"/>
          <w:highlight w:val="lightGray"/>
        </w:rPr>
        <w:t>слуг</w:t>
      </w:r>
      <w:r>
        <w:rPr>
          <w:sz w:val="28"/>
          <w:szCs w:val="28"/>
          <w:highlight w:val="lightGray"/>
        </w:rPr>
        <w:t>и</w:t>
      </w:r>
      <w:r w:rsidRPr="00CC4B5B">
        <w:rPr>
          <w:sz w:val="28"/>
          <w:szCs w:val="28"/>
          <w:highlight w:val="lightGray"/>
        </w:rPr>
        <w:t>.</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t xml:space="preserve">Федеральный </w:t>
      </w:r>
      <w:hyperlink r:id="rId16"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proofErr w:type="gramStart"/>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w:t>
      </w:r>
      <w:r>
        <w:rPr>
          <w:sz w:val="28"/>
          <w:szCs w:val="28"/>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proofErr w:type="gramStart"/>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proofErr w:type="gramStart"/>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sz w:val="28"/>
          <w:szCs w:val="28"/>
        </w:rPr>
        <w:t xml:space="preserve"> </w:t>
      </w:r>
      <w:proofErr w:type="gramStart"/>
      <w:r>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Pr>
          <w:sz w:val="28"/>
          <w:szCs w:val="28"/>
        </w:rPr>
        <w:t xml:space="preserve"> </w:t>
      </w:r>
      <w:proofErr w:type="gramStart"/>
      <w:r>
        <w:rPr>
          <w:sz w:val="28"/>
          <w:szCs w:val="28"/>
        </w:rPr>
        <w:t>интернет-портал правовой информации http://www.pravo.gov.ru, 27.02.2015);</w:t>
      </w:r>
      <w:proofErr w:type="gramEnd"/>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7"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D308F1" w:rsidRDefault="00085D1D">
      <w:pPr>
        <w:widowControl w:val="0"/>
        <w:ind w:firstLine="709"/>
        <w:jc w:val="both"/>
        <w:rPr>
          <w:sz w:val="28"/>
          <w:szCs w:val="28"/>
        </w:rPr>
      </w:pPr>
      <w:r>
        <w:rPr>
          <w:sz w:val="28"/>
          <w:szCs w:val="28"/>
        </w:rPr>
        <w:lastRenderedPageBreak/>
        <w:t xml:space="preserve">Устав </w:t>
      </w:r>
      <w:r>
        <w:rPr>
          <w:i/>
          <w:sz w:val="24"/>
          <w:szCs w:val="24"/>
          <w:u w:val="single"/>
        </w:rPr>
        <w:t>полное наименование муниципального образования</w:t>
      </w:r>
      <w:r>
        <w:rPr>
          <w:i/>
          <w:sz w:val="28"/>
          <w:szCs w:val="28"/>
          <w:u w:val="single"/>
        </w:rPr>
        <w:t>;</w:t>
      </w:r>
    </w:p>
    <w:p w:rsidR="00D308F1" w:rsidRDefault="00085D1D">
      <w:pPr>
        <w:widowControl w:val="0"/>
        <w:ind w:firstLine="709"/>
        <w:jc w:val="both"/>
        <w:rPr>
          <w:sz w:val="28"/>
          <w:szCs w:val="28"/>
        </w:rPr>
      </w:pPr>
      <w:bookmarkStart w:id="1" w:name="Par104"/>
      <w:bookmarkEnd w:id="1"/>
      <w:r>
        <w:rPr>
          <w:sz w:val="28"/>
          <w:szCs w:val="28"/>
        </w:rPr>
        <w:t>___________________________________________________________.</w:t>
      </w:r>
    </w:p>
    <w:p w:rsidR="00D308F1" w:rsidRDefault="00085D1D">
      <w:pPr>
        <w:widowControl w:val="0"/>
        <w:ind w:firstLine="709"/>
        <w:jc w:val="both"/>
        <w:rPr>
          <w:sz w:val="22"/>
          <w:szCs w:val="22"/>
        </w:rPr>
      </w:pPr>
      <w:r>
        <w:rPr>
          <w:sz w:val="22"/>
          <w:szCs w:val="22"/>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rStyle w:val="aff3"/>
          <w:color w:val="FF0000"/>
          <w:sz w:val="28"/>
          <w:szCs w:val="28"/>
        </w:rPr>
        <w:footnoteReference w:customMarkFollows="1" w:id="10"/>
        <w:t>4</w:t>
      </w: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rStyle w:val="aff3"/>
          <w:color w:val="FF0000"/>
          <w:sz w:val="28"/>
          <w:szCs w:val="28"/>
        </w:rPr>
        <w:footnoteReference w:customMarkFollows="1" w:id="11"/>
        <w:t>4</w:t>
      </w: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 xml:space="preserve">3) кадастровый номер земельного участка, </w:t>
      </w:r>
      <w:proofErr w:type="gramStart"/>
      <w:r>
        <w:rPr>
          <w:sz w:val="28"/>
          <w:szCs w:val="28"/>
        </w:rPr>
        <w:t>заявление</w:t>
      </w:r>
      <w:proofErr w:type="gramEnd"/>
      <w:r>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Pr>
          <w:sz w:val="28"/>
          <w:szCs w:val="28"/>
        </w:rPr>
        <w:t>указанными</w:t>
      </w:r>
      <w:proofErr w:type="gramEnd"/>
      <w:r>
        <w:rPr>
          <w:sz w:val="28"/>
          <w:szCs w:val="28"/>
        </w:rPr>
        <w:t xml:space="preserve"> документом и (или) проектом;</w:t>
      </w:r>
    </w:p>
    <w:p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proofErr w:type="gramStart"/>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526BB6">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rStyle w:val="aff3"/>
          <w:color w:val="FF0000"/>
          <w:sz w:val="28"/>
          <w:szCs w:val="28"/>
        </w:rPr>
        <w:footnoteReference w:customMarkFollows="1" w:id="12"/>
        <w:t>4</w:t>
      </w: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pPr>
              <w:spacing w:after="1"/>
              <w:jc w:val="center"/>
            </w:pPr>
            <w:r>
              <w:t xml:space="preserve">Документы, подтверждающие право заявителя на приобретение земельного участка без проведения торгов и прилагаемые к заявлению о </w:t>
            </w:r>
            <w:r>
              <w:lastRenderedPageBreak/>
              <w:t>приобретении прав на земельный участок</w:t>
            </w:r>
            <w:r>
              <w:rPr>
                <w:rStyle w:val="aff3"/>
                <w:color w:val="FF0000"/>
                <w:sz w:val="22"/>
                <w:szCs w:val="22"/>
              </w:rPr>
              <w:footnoteReference w:id="13"/>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18"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6  пункта 2 </w:t>
            </w:r>
          </w:p>
          <w:p w:rsidR="00D308F1" w:rsidRDefault="00085D1D">
            <w:pPr>
              <w:spacing w:after="1"/>
            </w:pPr>
            <w:r>
              <w:t xml:space="preserve">статьи </w:t>
            </w:r>
            <w:hyperlink r:id="rId19"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0"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Pr>
          <w:sz w:val="28"/>
          <w:szCs w:val="28"/>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lastRenderedPageBreak/>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proofErr w:type="gramStart"/>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526BB6">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1"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 xml:space="preserve">Основание предоставления земельного участка </w:t>
            </w:r>
            <w:proofErr w:type="gramStart"/>
            <w:r>
              <w:t>в</w:t>
            </w:r>
            <w:proofErr w:type="gramEnd"/>
            <w:r>
              <w:t xml:space="preserve">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b/>
                <w:color w:val="FF0000"/>
                <w:sz w:val="24"/>
                <w:szCs w:val="24"/>
              </w:rPr>
              <w:footnoteReference w:id="14"/>
            </w:r>
          </w:p>
        </w:tc>
      </w:tr>
      <w:tr w:rsidR="00D308F1">
        <w:trPr>
          <w:trHeight w:val="3406"/>
        </w:trPr>
        <w:tc>
          <w:tcPr>
            <w:tcW w:w="2162" w:type="dxa"/>
            <w:tcBorders>
              <w:top w:val="single" w:sz="4" w:space="0" w:color="auto"/>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r>
              <w:rPr>
                <w:rStyle w:val="aff3"/>
                <w:color w:val="FF0000"/>
              </w:rPr>
              <w:footnoteReference w:id="15"/>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t xml:space="preserve">Подпункт 6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4"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lastRenderedPageBreak/>
              <w:t xml:space="preserve">Подпункт 8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w:t>
      </w:r>
      <w:proofErr w:type="gramStart"/>
      <w:r>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Pr>
          <w:sz w:val="28"/>
          <w:szCs w:val="28"/>
        </w:rPr>
        <w:t xml:space="preserve"> органа в сети «Интернет», в том числе с использованием </w:t>
      </w:r>
      <w:r>
        <w:rPr>
          <w:sz w:val="28"/>
          <w:szCs w:val="28"/>
        </w:rPr>
        <w:lastRenderedPageBreak/>
        <w:t xml:space="preserve">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proofErr w:type="gramStart"/>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7"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8"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Default="00085D1D">
      <w:pPr>
        <w:ind w:firstLine="709"/>
        <w:jc w:val="both"/>
        <w:rPr>
          <w:sz w:val="28"/>
          <w:szCs w:val="28"/>
        </w:rPr>
      </w:pPr>
      <w:proofErr w:type="gramStart"/>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w:t>
      </w:r>
      <w:r>
        <w:rPr>
          <w:rFonts w:eastAsia="Calibri"/>
          <w:sz w:val="28"/>
          <w:szCs w:val="28"/>
        </w:rPr>
        <w:lastRenderedPageBreak/>
        <w:t xml:space="preserve">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w:t>
      </w:r>
      <w:r>
        <w:rPr>
          <w:i/>
          <w:sz w:val="24"/>
          <w:szCs w:val="24"/>
          <w:u w:val="single"/>
        </w:rPr>
        <w:t>указывается вид,  реквизиты и заголовок</w:t>
      </w:r>
      <w:proofErr w:type="gramEnd"/>
      <w:r>
        <w:rPr>
          <w:i/>
          <w:sz w:val="24"/>
          <w:szCs w:val="24"/>
          <w:u w:val="single"/>
        </w:rPr>
        <w:t xml:space="preserve"> соответствующего решения представительного органа местного самоуправления</w:t>
      </w:r>
      <w:r>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9"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30"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w:t>
      </w:r>
      <w:r>
        <w:rPr>
          <w:iCs/>
          <w:sz w:val="28"/>
          <w:szCs w:val="28"/>
        </w:rPr>
        <w:lastRenderedPageBreak/>
        <w:t>телекоммуникационной сети Интернет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2.10.1. 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lastRenderedPageBreak/>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Default="00085D1D">
      <w:pPr>
        <w:widowControl w:val="0"/>
        <w:ind w:firstLine="709"/>
        <w:jc w:val="both"/>
        <w:rPr>
          <w:sz w:val="28"/>
          <w:szCs w:val="28"/>
        </w:rPr>
      </w:pPr>
      <w:r>
        <w:rPr>
          <w:color w:val="FF0000"/>
          <w:sz w:val="28"/>
          <w:szCs w:val="28"/>
          <w:vertAlign w:val="superscript"/>
        </w:rPr>
        <w:t>4</w:t>
      </w: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proofErr w:type="gramStart"/>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Pr>
          <w:sz w:val="28"/>
          <w:szCs w:val="28"/>
        </w:rPr>
        <w:t xml:space="preserve"> земельным участком общего назначения);</w:t>
      </w:r>
    </w:p>
    <w:p w:rsidR="00D308F1" w:rsidRDefault="00085D1D">
      <w:pPr>
        <w:ind w:firstLine="709"/>
        <w:jc w:val="both"/>
        <w:rPr>
          <w:sz w:val="28"/>
          <w:szCs w:val="28"/>
        </w:rPr>
      </w:pPr>
      <w:proofErr w:type="gramStart"/>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tooltip="consultantplus://offline/ref=76A038209484676489BE10DBBAA5C16B5D7B483A3B72DD1C906327BB6BFFCA717B194839E56DP5K6H" w:history="1">
        <w:r>
          <w:rPr>
            <w:sz w:val="28"/>
            <w:szCs w:val="28"/>
          </w:rPr>
          <w:t>статьей 39.36</w:t>
        </w:r>
      </w:hyperlink>
      <w:r>
        <w:rPr>
          <w:sz w:val="28"/>
          <w:szCs w:val="28"/>
        </w:rPr>
        <w:t xml:space="preserve"> ЗК РФ, либо с </w:t>
      </w:r>
      <w:r>
        <w:rPr>
          <w:sz w:val="28"/>
          <w:szCs w:val="28"/>
        </w:rPr>
        <w:lastRenderedPageBreak/>
        <w:t>заявлением</w:t>
      </w:r>
      <w:proofErr w:type="gramEnd"/>
      <w:r>
        <w:rPr>
          <w:sz w:val="28"/>
          <w:szCs w:val="28"/>
        </w:rPr>
        <w:t xml:space="preserve"> </w:t>
      </w:r>
      <w:proofErr w:type="gramStart"/>
      <w:r>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Pr>
          <w:sz w:val="28"/>
          <w:szCs w:val="28"/>
        </w:rPr>
        <w:t xml:space="preserve">, установленные указанными решениями, не выполнены обязанности, предусмотренные </w:t>
      </w:r>
      <w:hyperlink r:id="rId32"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proofErr w:type="gramStart"/>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tooltip="consultantplus://offline/ref=6711FC0AB56588B6B5B6B6ED7BA043316188C5ED6474D9F65CF0042BCE9EC03153399EDD97D1Y6SBH" w:history="1">
        <w:r>
          <w:rPr>
            <w:sz w:val="28"/>
            <w:szCs w:val="28"/>
          </w:rPr>
          <w:t>статьей 39.36</w:t>
        </w:r>
      </w:hyperlink>
      <w:r>
        <w:rPr>
          <w:sz w:val="28"/>
          <w:szCs w:val="28"/>
        </w:rPr>
        <w:t xml:space="preserve"> ЗК РФ, либо с</w:t>
      </w:r>
      <w:proofErr w:type="gramEnd"/>
      <w:r>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D308F1" w:rsidRDefault="00085D1D">
      <w:pPr>
        <w:ind w:firstLine="709"/>
        <w:jc w:val="both"/>
        <w:rPr>
          <w:sz w:val="28"/>
          <w:szCs w:val="28"/>
        </w:rPr>
      </w:pPr>
      <w:proofErr w:type="gramStart"/>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308F1" w:rsidRDefault="00085D1D">
      <w:pPr>
        <w:ind w:firstLine="709"/>
        <w:jc w:val="both"/>
        <w:rPr>
          <w:sz w:val="28"/>
          <w:szCs w:val="28"/>
        </w:rPr>
      </w:pPr>
      <w:proofErr w:type="gramStart"/>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28"/>
          <w:szCs w:val="28"/>
        </w:rPr>
        <w:t xml:space="preserve"> значения или объектов местного значения и с заявлением о предоставлении </w:t>
      </w:r>
      <w:r>
        <w:rPr>
          <w:sz w:val="28"/>
          <w:szCs w:val="28"/>
        </w:rPr>
        <w:lastRenderedPageBreak/>
        <w:t>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proofErr w:type="gramStart"/>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Pr>
          <w:sz w:val="28"/>
          <w:szCs w:val="28"/>
        </w:rPr>
        <w:t xml:space="preserve"> </w:t>
      </w:r>
      <w:proofErr w:type="gramStart"/>
      <w:r>
        <w:rPr>
          <w:sz w:val="28"/>
          <w:szCs w:val="28"/>
        </w:rPr>
        <w:t>которым</w:t>
      </w:r>
      <w:proofErr w:type="gramEnd"/>
      <w:r>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sz w:val="28"/>
          <w:szCs w:val="28"/>
        </w:rPr>
        <w:t>извещение</w:t>
      </w:r>
      <w:proofErr w:type="gramEnd"/>
      <w:r>
        <w:rPr>
          <w:sz w:val="28"/>
          <w:szCs w:val="28"/>
        </w:rPr>
        <w:t xml:space="preserve"> о проведении которого размещено в соответствии с пунктом 19 статьи 39.11 ЗК РФ;</w:t>
      </w:r>
    </w:p>
    <w:p w:rsidR="00D308F1" w:rsidRDefault="00085D1D">
      <w:pPr>
        <w:ind w:firstLine="709"/>
        <w:jc w:val="both"/>
        <w:rPr>
          <w:sz w:val="28"/>
          <w:szCs w:val="28"/>
        </w:rPr>
      </w:pPr>
      <w:proofErr w:type="gramStart"/>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Pr>
          <w:sz w:val="28"/>
          <w:szCs w:val="28"/>
        </w:rPr>
        <w:t xml:space="preserve">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13)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proofErr w:type="gramStart"/>
      <w:r>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Pr>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D308F1" w:rsidRDefault="00085D1D">
      <w:pPr>
        <w:ind w:firstLine="709"/>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proofErr w:type="gramStart"/>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tooltip="consultantplus://offline/ref=24D2B078B1941B6A3B799B3CCD0BCEC27FDE01B5EB9441495CF988BEC7AE6C54D0F34E138150F198s0b8H" w:history="1">
        <w:r>
          <w:rPr>
            <w:sz w:val="28"/>
            <w:szCs w:val="28"/>
          </w:rPr>
          <w:t>частью 3 статьи</w:t>
        </w:r>
        <w:proofErr w:type="gramEnd"/>
        <w:r>
          <w:rPr>
            <w:sz w:val="28"/>
            <w:szCs w:val="28"/>
          </w:rPr>
          <w:t xml:space="preserve">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Муниципальная услуга предоставляется  бесплатно.</w:t>
      </w:r>
    </w:p>
    <w:p w:rsidR="00D308F1" w:rsidRDefault="00085D1D">
      <w:pPr>
        <w:widowControl w:val="0"/>
        <w:ind w:firstLine="709"/>
        <w:jc w:val="both"/>
        <w:rPr>
          <w:sz w:val="28"/>
          <w:szCs w:val="28"/>
        </w:rPr>
      </w:pPr>
      <w:r>
        <w:rPr>
          <w:sz w:val="28"/>
          <w:szCs w:val="28"/>
        </w:rPr>
        <w:t xml:space="preserve">2.12. Максимальное время ожидания в очереди при подаче заявления и при получении результата предоставления муниципальной услуги составляет </w:t>
      </w:r>
      <w:r>
        <w:rPr>
          <w:sz w:val="28"/>
          <w:szCs w:val="28"/>
        </w:rPr>
        <w:lastRenderedPageBreak/>
        <w:t>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085D1D">
      <w:pPr>
        <w:pStyle w:val="afe"/>
        <w:ind w:firstLine="709"/>
        <w:jc w:val="both"/>
        <w:rPr>
          <w:sz w:val="28"/>
          <w:szCs w:val="28"/>
        </w:rPr>
      </w:pPr>
      <w:r>
        <w:rPr>
          <w:sz w:val="28"/>
          <w:szCs w:val="28"/>
        </w:rPr>
        <w:t>- на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Pr>
          <w:sz w:val="28"/>
          <w:szCs w:val="28"/>
        </w:rPr>
        <w:t xml:space="preserve">или через МФЦ – не более 3* дней со дня поступления в уполномоченный орган;       </w:t>
      </w:r>
    </w:p>
    <w:p w:rsidR="00D308F1" w:rsidRDefault="00085D1D">
      <w:pPr>
        <w:widowControl w:val="0"/>
        <w:ind w:firstLine="709"/>
        <w:jc w:val="both"/>
        <w:rPr>
          <w:sz w:val="28"/>
          <w:szCs w:val="28"/>
        </w:rPr>
      </w:pPr>
      <w:r>
        <w:rPr>
          <w:i/>
          <w:sz w:val="28"/>
          <w:szCs w:val="28"/>
        </w:rPr>
        <w:t>(срок регистрации заявления не должен превышать 3 дней)</w:t>
      </w:r>
      <w:r>
        <w:rPr>
          <w:sz w:val="28"/>
          <w:szCs w:val="28"/>
        </w:rPr>
        <w:t>.</w:t>
      </w: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 xml:space="preserve">2.14.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proofErr w:type="gramStart"/>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3"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(адрес сайта _______).</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w:t>
      </w:r>
      <w:proofErr w:type="gramStart"/>
      <w:r>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proofErr w:type="gramEnd"/>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r>
        <w:rPr>
          <w:rStyle w:val="aff3"/>
          <w:bCs/>
          <w:color w:val="FF0000"/>
          <w:sz w:val="28"/>
          <w:szCs w:val="28"/>
        </w:rPr>
        <w:footnoteReference w:id="16"/>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308F1" w:rsidRDefault="00085D1D">
      <w:pPr>
        <w:ind w:firstLine="709"/>
        <w:jc w:val="both"/>
        <w:rPr>
          <w:sz w:val="28"/>
          <w:szCs w:val="28"/>
        </w:rPr>
      </w:pPr>
      <w:r>
        <w:rPr>
          <w:rStyle w:val="aff3"/>
          <w:color w:val="FF0000"/>
          <w:sz w:val="28"/>
          <w:szCs w:val="28"/>
        </w:rPr>
        <w:footnoteReference w:id="17"/>
      </w: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rStyle w:val="aff3"/>
          <w:color w:val="FF0000"/>
          <w:sz w:val="28"/>
          <w:szCs w:val="28"/>
        </w:rPr>
        <w:t>10</w:t>
      </w: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rStyle w:val="aff3"/>
          <w:color w:val="FF0000"/>
          <w:sz w:val="28"/>
          <w:szCs w:val="28"/>
        </w:rPr>
        <w:t>10</w:t>
      </w: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rStyle w:val="aff3"/>
          <w:color w:val="FF0000"/>
          <w:sz w:val="28"/>
          <w:szCs w:val="28"/>
        </w:rPr>
        <w:t>10</w:t>
      </w: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color w:val="FF0000"/>
          <w:sz w:val="28"/>
          <w:szCs w:val="28"/>
          <w:vertAlign w:val="superscript"/>
        </w:rPr>
        <w:t>5,10</w:t>
      </w:r>
      <w:r>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D308F1" w:rsidRDefault="00085D1D">
      <w:pPr>
        <w:ind w:firstLine="709"/>
        <w:jc w:val="both"/>
        <w:rPr>
          <w:sz w:val="28"/>
          <w:szCs w:val="28"/>
        </w:rPr>
      </w:pPr>
      <w:r>
        <w:rPr>
          <w:rStyle w:val="aff3"/>
          <w:color w:val="FF0000"/>
          <w:sz w:val="28"/>
          <w:szCs w:val="28"/>
        </w:rPr>
        <w:t>10</w:t>
      </w:r>
      <w:r>
        <w:rPr>
          <w:sz w:val="28"/>
          <w:szCs w:val="28"/>
        </w:rPr>
        <w:t>6) рассмотрение заявления о предварительном согласовании, принятие решения по итогам рассмотрения;</w:t>
      </w:r>
    </w:p>
    <w:p w:rsidR="00D308F1" w:rsidRDefault="00085D1D">
      <w:pPr>
        <w:ind w:firstLine="709"/>
        <w:jc w:val="both"/>
        <w:rPr>
          <w:sz w:val="28"/>
          <w:szCs w:val="28"/>
        </w:rPr>
      </w:pPr>
      <w:r>
        <w:rPr>
          <w:sz w:val="28"/>
          <w:szCs w:val="28"/>
        </w:rPr>
        <w:t xml:space="preserve">   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 xml:space="preserve">    8) </w:t>
      </w:r>
      <w:bookmarkStart w:id="4" w:name="Par5"/>
      <w:bookmarkEnd w:id="4"/>
      <w:r>
        <w:rPr>
          <w:sz w:val="28"/>
          <w:szCs w:val="28"/>
        </w:rPr>
        <w:t>возврат заявления о предоставлении земельного участка;</w:t>
      </w:r>
    </w:p>
    <w:p w:rsidR="00D308F1" w:rsidRDefault="00085D1D">
      <w:pPr>
        <w:ind w:firstLine="709"/>
        <w:jc w:val="both"/>
        <w:rPr>
          <w:sz w:val="28"/>
          <w:szCs w:val="28"/>
        </w:rPr>
      </w:pPr>
      <w:r>
        <w:rPr>
          <w:sz w:val="28"/>
          <w:szCs w:val="28"/>
        </w:rPr>
        <w:t xml:space="preserve">    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 xml:space="preserve">    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rStyle w:val="aff3"/>
          <w:color w:val="FF0000"/>
          <w:sz w:val="28"/>
          <w:szCs w:val="28"/>
        </w:rPr>
        <w:t>10</w:t>
      </w: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proofErr w:type="gramStart"/>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 xml:space="preserve">3.1.5. </w:t>
      </w:r>
      <w:proofErr w:type="gramStart"/>
      <w:r>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Pr>
          <w:sz w:val="28"/>
          <w:szCs w:val="28"/>
        </w:rPr>
        <w:t xml:space="preserve">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proofErr w:type="gramStart"/>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которыми должно быть представлено заявление.</w:t>
      </w:r>
    </w:p>
    <w:p w:rsidR="00D308F1" w:rsidRDefault="00085D1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7" w:tooltip="consultantplus://offline/ref=68B2E88CB8B712B9737DC70F538D7A7DC20B347DC75FE7DDB99EB8750862DB36765E782B544DCD4EeAwCK" w:history="1">
        <w:r>
          <w:rPr>
            <w:sz w:val="28"/>
            <w:szCs w:val="28"/>
          </w:rPr>
          <w:t>статьи 11</w:t>
        </w:r>
      </w:hyperlink>
      <w:r>
        <w:rPr>
          <w:sz w:val="28"/>
          <w:szCs w:val="28"/>
        </w:rPr>
        <w:t xml:space="preserve"> </w:t>
      </w:r>
      <w:r>
        <w:rPr>
          <w:sz w:val="28"/>
          <w:szCs w:val="28"/>
        </w:rPr>
        <w:lastRenderedPageBreak/>
        <w:t xml:space="preserve">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w:t>
      </w:r>
      <w:r>
        <w:rPr>
          <w:sz w:val="26"/>
          <w:szCs w:val="26"/>
        </w:rPr>
        <w:t>*</w:t>
      </w:r>
      <w:r>
        <w:rPr>
          <w:sz w:val="28"/>
          <w:szCs w:val="28"/>
        </w:rPr>
        <w:t xml:space="preserve">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w:t>
      </w:r>
      <w:r>
        <w:rPr>
          <w:sz w:val="26"/>
          <w:szCs w:val="26"/>
        </w:rPr>
        <w:t>*</w:t>
      </w:r>
      <w:r>
        <w:rPr>
          <w:sz w:val="28"/>
          <w:szCs w:val="28"/>
        </w:rPr>
        <w:t xml:space="preserve"> дней со дня поступления в уполномоченный орган;</w:t>
      </w:r>
    </w:p>
    <w:p w:rsidR="00D308F1" w:rsidRDefault="00085D1D">
      <w:pPr>
        <w:ind w:firstLine="709"/>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D308F1" w:rsidRDefault="00D308F1">
      <w:pPr>
        <w:ind w:firstLine="709"/>
        <w:jc w:val="both"/>
        <w:rPr>
          <w:sz w:val="28"/>
          <w:szCs w:val="28"/>
        </w:rPr>
      </w:pPr>
    </w:p>
    <w:p w:rsidR="00D308F1" w:rsidRDefault="00085D1D">
      <w:pPr>
        <w:ind w:firstLine="709"/>
        <w:jc w:val="both"/>
        <w:rPr>
          <w:sz w:val="28"/>
          <w:szCs w:val="28"/>
          <w:u w:val="single"/>
        </w:rPr>
      </w:pPr>
      <w:r>
        <w:rPr>
          <w:rStyle w:val="aff3"/>
          <w:color w:val="FF0000"/>
          <w:sz w:val="28"/>
          <w:szCs w:val="28"/>
        </w:rPr>
        <w:t>10</w:t>
      </w: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 xml:space="preserve">3.2.2. </w:t>
      </w:r>
      <w:proofErr w:type="gramStart"/>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sz w:val="28"/>
          <w:szCs w:val="28"/>
        </w:rPr>
        <w:t xml:space="preserve"> должностному лицу.</w:t>
      </w:r>
    </w:p>
    <w:p w:rsidR="00D308F1" w:rsidRDefault="00085D1D">
      <w:pPr>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w:t>
      </w:r>
      <w:r>
        <w:rPr>
          <w:sz w:val="28"/>
          <w:szCs w:val="28"/>
        </w:rPr>
        <w:lastRenderedPageBreak/>
        <w:t>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rStyle w:val="aff3"/>
          <w:color w:val="FF0000"/>
          <w:sz w:val="28"/>
          <w:szCs w:val="28"/>
        </w:rPr>
        <w:t>10</w:t>
      </w: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3.3.2. В случае</w:t>
      </w:r>
      <w:proofErr w:type="gramStart"/>
      <w:r>
        <w:rPr>
          <w:sz w:val="28"/>
          <w:szCs w:val="28"/>
        </w:rPr>
        <w:t>,</w:t>
      </w:r>
      <w:proofErr w:type="gramEnd"/>
      <w:r>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Pr>
          <w:sz w:val="28"/>
          <w:szCs w:val="28"/>
        </w:rPr>
        <w:t>согласовании</w:t>
      </w:r>
      <w:proofErr w:type="gramEnd"/>
      <w:r>
        <w:rPr>
          <w:sz w:val="28"/>
          <w:szCs w:val="28"/>
        </w:rPr>
        <w:t>.</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w:t>
      </w:r>
      <w:r>
        <w:rPr>
          <w:sz w:val="26"/>
          <w:szCs w:val="26"/>
        </w:rPr>
        <w:t>*</w:t>
      </w:r>
      <w:r>
        <w:rPr>
          <w:sz w:val="28"/>
          <w:szCs w:val="28"/>
        </w:rPr>
        <w:t xml:space="preserve">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rStyle w:val="aff3"/>
          <w:color w:val="FF0000"/>
          <w:sz w:val="28"/>
          <w:szCs w:val="28"/>
        </w:rPr>
        <w:lastRenderedPageBreak/>
        <w:t>10</w:t>
      </w: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w:t>
      </w:r>
      <w:proofErr w:type="gramStart"/>
      <w:r>
        <w:rPr>
          <w:sz w:val="28"/>
          <w:szCs w:val="28"/>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proofErr w:type="gramStart"/>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526BB6">
        <w:rPr>
          <w:sz w:val="28"/>
          <w:szCs w:val="28"/>
        </w:rPr>
        <w:t>неустраненных</w:t>
      </w:r>
      <w:proofErr w:type="spellEnd"/>
      <w:r w:rsidR="008A11AE" w:rsidRPr="00526BB6">
        <w:rPr>
          <w:sz w:val="28"/>
          <w:szCs w:val="28"/>
        </w:rPr>
        <w:t xml:space="preserve">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w:t>
      </w:r>
      <w:proofErr w:type="gramEnd"/>
      <w:r w:rsidR="00492109" w:rsidRPr="00526BB6">
        <w:rPr>
          <w:sz w:val="28"/>
          <w:szCs w:val="28"/>
        </w:rPr>
        <w:t xml:space="preserve">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w:t>
      </w:r>
      <w:r>
        <w:rPr>
          <w:sz w:val="26"/>
          <w:szCs w:val="26"/>
        </w:rPr>
        <w:t>*</w:t>
      </w:r>
      <w:r>
        <w:rPr>
          <w:sz w:val="28"/>
          <w:szCs w:val="28"/>
        </w:rPr>
        <w:t xml:space="preserve">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color w:val="FF0000"/>
          <w:sz w:val="28"/>
          <w:szCs w:val="28"/>
          <w:vertAlign w:val="superscript"/>
        </w:rPr>
        <w:t>5,10</w:t>
      </w:r>
      <w:r>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Default="00085D1D">
      <w:pPr>
        <w:ind w:firstLine="709"/>
        <w:jc w:val="both"/>
        <w:rPr>
          <w:sz w:val="28"/>
          <w:szCs w:val="28"/>
        </w:rPr>
      </w:pPr>
      <w:r>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w:t>
      </w:r>
      <w:r>
        <w:rPr>
          <w:sz w:val="28"/>
          <w:szCs w:val="28"/>
        </w:rPr>
        <w:lastRenderedPageBreak/>
        <w:t xml:space="preserve">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rsidR="00D308F1" w:rsidRDefault="00085D1D">
      <w:pPr>
        <w:ind w:firstLine="709"/>
        <w:jc w:val="both"/>
        <w:rPr>
          <w:sz w:val="28"/>
          <w:szCs w:val="28"/>
        </w:rPr>
      </w:pPr>
      <w:r>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D308F1" w:rsidRDefault="00085D1D">
      <w:pPr>
        <w:ind w:firstLine="709"/>
        <w:jc w:val="both"/>
        <w:rPr>
          <w:sz w:val="28"/>
          <w:szCs w:val="28"/>
        </w:rPr>
      </w:pPr>
      <w:r>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D308F1" w:rsidRDefault="00085D1D">
      <w:pPr>
        <w:ind w:firstLine="709"/>
        <w:jc w:val="both"/>
        <w:rPr>
          <w:sz w:val="28"/>
          <w:szCs w:val="28"/>
        </w:rPr>
      </w:pPr>
      <w:r>
        <w:rPr>
          <w:sz w:val="28"/>
          <w:szCs w:val="28"/>
        </w:rPr>
        <w:t>1) в границах населенного пункта;</w:t>
      </w:r>
    </w:p>
    <w:p w:rsidR="00D308F1" w:rsidRDefault="00085D1D">
      <w:pPr>
        <w:ind w:firstLine="709"/>
        <w:jc w:val="both"/>
        <w:rPr>
          <w:sz w:val="28"/>
          <w:szCs w:val="28"/>
        </w:rPr>
      </w:pPr>
      <w:proofErr w:type="gramStart"/>
      <w:r>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D308F1" w:rsidRDefault="00085D1D">
      <w:pPr>
        <w:ind w:firstLine="709"/>
        <w:jc w:val="both"/>
        <w:rPr>
          <w:sz w:val="28"/>
          <w:szCs w:val="28"/>
        </w:rPr>
      </w:pPr>
      <w:r>
        <w:rPr>
          <w:sz w:val="28"/>
          <w:szCs w:val="28"/>
        </w:rPr>
        <w:t xml:space="preserve">3) в границах территориальной зоны, </w:t>
      </w:r>
      <w:proofErr w:type="gramStart"/>
      <w:r>
        <w:rPr>
          <w:sz w:val="28"/>
          <w:szCs w:val="28"/>
        </w:rPr>
        <w:t>сведения</w:t>
      </w:r>
      <w:proofErr w:type="gramEnd"/>
      <w:r>
        <w:rPr>
          <w:sz w:val="28"/>
          <w:szCs w:val="28"/>
        </w:rPr>
        <w:t xml:space="preserve"> о границах которой внесены в Единый государственный реестр недвижимости;</w:t>
      </w:r>
    </w:p>
    <w:p w:rsidR="00D308F1" w:rsidRDefault="00085D1D">
      <w:pPr>
        <w:ind w:firstLine="709"/>
        <w:jc w:val="both"/>
        <w:rPr>
          <w:sz w:val="28"/>
          <w:szCs w:val="28"/>
        </w:rPr>
      </w:pPr>
      <w:proofErr w:type="gramStart"/>
      <w:r>
        <w:rPr>
          <w:sz w:val="28"/>
          <w:szCs w:val="28"/>
        </w:rPr>
        <w:t xml:space="preserve">4) в границах </w:t>
      </w:r>
      <w:r>
        <w:rPr>
          <w:i/>
          <w:sz w:val="28"/>
          <w:szCs w:val="28"/>
          <w:u w:val="single"/>
        </w:rPr>
        <w:t>указывается вид муниципальное образования: поселение, городской округ)</w:t>
      </w:r>
      <w:r>
        <w:rPr>
          <w:i/>
          <w:sz w:val="28"/>
          <w:szCs w:val="28"/>
        </w:rPr>
        <w:t xml:space="preserve">, </w:t>
      </w:r>
      <w:r>
        <w:rPr>
          <w:sz w:val="28"/>
          <w:szCs w:val="28"/>
        </w:rPr>
        <w:t>в которых отсутствуют лесничества;</w:t>
      </w:r>
      <w:proofErr w:type="gramEnd"/>
    </w:p>
    <w:p w:rsidR="00D308F1" w:rsidRDefault="00085D1D">
      <w:pPr>
        <w:ind w:firstLine="709"/>
        <w:jc w:val="both"/>
        <w:rPr>
          <w:sz w:val="28"/>
          <w:szCs w:val="28"/>
        </w:rPr>
      </w:pPr>
      <w:proofErr w:type="gramStart"/>
      <w:r>
        <w:rPr>
          <w:sz w:val="28"/>
          <w:szCs w:val="28"/>
        </w:rPr>
        <w:t xml:space="preserve">5) в границах </w:t>
      </w:r>
      <w:r>
        <w:rPr>
          <w:i/>
          <w:sz w:val="28"/>
          <w:szCs w:val="28"/>
          <w:u w:val="single"/>
        </w:rPr>
        <w:t>указывается вид муниципальное образования: поселение, городской округ)</w:t>
      </w:r>
      <w:r>
        <w:rPr>
          <w:sz w:val="28"/>
          <w:szCs w:val="28"/>
        </w:rPr>
        <w:t>, которых сведения о границах лесничеств внесены в Единый государственный реестр недвижимости.</w:t>
      </w:r>
      <w:proofErr w:type="gramEnd"/>
    </w:p>
    <w:p w:rsidR="00D308F1" w:rsidRDefault="00085D1D">
      <w:pPr>
        <w:ind w:firstLine="709"/>
        <w:jc w:val="both"/>
        <w:rPr>
          <w:sz w:val="28"/>
          <w:szCs w:val="28"/>
        </w:rPr>
      </w:pPr>
      <w:r>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D308F1" w:rsidRDefault="00085D1D">
      <w:pPr>
        <w:ind w:firstLine="709"/>
        <w:jc w:val="both"/>
        <w:rPr>
          <w:sz w:val="28"/>
          <w:szCs w:val="28"/>
        </w:rPr>
      </w:pPr>
      <w:r>
        <w:rPr>
          <w:sz w:val="28"/>
          <w:szCs w:val="28"/>
        </w:rPr>
        <w:t>3.5.5. Максимальный срок исполнения административной процедуры –                в течение 10* дней со дня поступления заявления.</w:t>
      </w:r>
    </w:p>
    <w:p w:rsidR="00D308F1" w:rsidRDefault="00085D1D">
      <w:pPr>
        <w:ind w:firstLine="709"/>
        <w:jc w:val="both"/>
        <w:rPr>
          <w:sz w:val="28"/>
          <w:szCs w:val="28"/>
        </w:rPr>
      </w:pPr>
      <w:r>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D308F1" w:rsidRDefault="00D308F1">
      <w:pPr>
        <w:ind w:firstLine="709"/>
        <w:jc w:val="both"/>
        <w:rPr>
          <w:b/>
          <w:color w:val="FF0000"/>
          <w:sz w:val="28"/>
          <w:szCs w:val="28"/>
        </w:rPr>
      </w:pPr>
    </w:p>
    <w:p w:rsidR="00D308F1" w:rsidRDefault="00085D1D">
      <w:pPr>
        <w:ind w:firstLine="709"/>
        <w:jc w:val="both"/>
        <w:rPr>
          <w:sz w:val="28"/>
          <w:szCs w:val="28"/>
          <w:u w:val="single"/>
        </w:rPr>
      </w:pPr>
      <w:r>
        <w:rPr>
          <w:rStyle w:val="aff3"/>
          <w:color w:val="FF0000"/>
          <w:sz w:val="28"/>
          <w:szCs w:val="28"/>
        </w:rPr>
        <w:t>10</w:t>
      </w:r>
      <w:r>
        <w:rPr>
          <w:sz w:val="28"/>
          <w:szCs w:val="28"/>
          <w:u w:val="single"/>
        </w:rPr>
        <w:t xml:space="preserve">3.6. Рассмотрение заявления о предварительном согласовании, принятие решения по итогам рассмотрения.   </w:t>
      </w:r>
    </w:p>
    <w:p w:rsidR="00D308F1" w:rsidRDefault="00085D1D">
      <w:pPr>
        <w:ind w:firstLine="709"/>
        <w:jc w:val="both"/>
        <w:rPr>
          <w:sz w:val="28"/>
          <w:szCs w:val="28"/>
        </w:rPr>
      </w:pPr>
      <w:r>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color w:val="000000"/>
          <w:sz w:val="28"/>
          <w:szCs w:val="28"/>
        </w:rPr>
      </w:pPr>
      <w:r>
        <w:rPr>
          <w:rStyle w:val="aff3"/>
          <w:color w:val="FF0000"/>
          <w:sz w:val="28"/>
          <w:szCs w:val="28"/>
        </w:rPr>
        <w:t>5</w:t>
      </w:r>
      <w:proofErr w:type="gramStart"/>
      <w:r>
        <w:rPr>
          <w:sz w:val="28"/>
          <w:szCs w:val="28"/>
        </w:rPr>
        <w:t>О</w:t>
      </w:r>
      <w:r>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38" w:tooltip="blocked::C:UsersDoronin.ADesktopconsultantplus://offline/ref=3EDECE97BF4BB806CFF89E7744FAC8B7FED539836A009FE982771A36AEEC99E2E255ECBA54F66DB43CECFF81D9BA9C3127FDA04BE6cBU4M" w:history="1">
        <w:r>
          <w:rPr>
            <w:rStyle w:val="af8"/>
            <w:color w:val="000000"/>
            <w:sz w:val="28"/>
            <w:szCs w:val="28"/>
            <w:u w:val="none"/>
          </w:rPr>
          <w:t>пунктом 4</w:t>
        </w:r>
      </w:hyperlink>
      <w:r>
        <w:rPr>
          <w:color w:val="000000"/>
          <w:sz w:val="28"/>
          <w:szCs w:val="28"/>
        </w:rPr>
        <w:t xml:space="preserve"> статьи 3.5 Федерального закона от 25.10.2001 № 137-ФЗ «О введении в действие Земельного кодекса </w:t>
      </w:r>
      <w:r>
        <w:rPr>
          <w:color w:val="000000"/>
          <w:sz w:val="28"/>
          <w:szCs w:val="28"/>
        </w:rPr>
        <w:lastRenderedPageBreak/>
        <w:t>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Pr>
          <w:color w:val="000000"/>
          <w:sz w:val="28"/>
          <w:szCs w:val="28"/>
        </w:rPr>
        <w:t xml:space="preserve"> </w:t>
      </w:r>
      <w:proofErr w:type="spellStart"/>
      <w:r>
        <w:rPr>
          <w:color w:val="000000"/>
          <w:sz w:val="28"/>
          <w:szCs w:val="28"/>
        </w:rPr>
        <w:t>непоступление</w:t>
      </w:r>
      <w:proofErr w:type="spellEnd"/>
      <w:r>
        <w:rPr>
          <w:color w:val="000000"/>
          <w:sz w:val="28"/>
          <w:szCs w:val="28"/>
        </w:rPr>
        <w:t xml:space="preserve"> в уполномоченный орган уведомления об отказе в согласовании схемы. В данном случае в соответствии с </w:t>
      </w:r>
      <w:hyperlink r:id="rId39" w:tooltip="blocked::C:UsersDoronin.ADesktopconsultantplus://offline/ref=3EDECE97BF4BB806CFF89E7744FAC8B7FED539836A009FE982771A36AEEC99E2E255ECBA54F66DB43CECFF81D9BA9C3127FDA04BE6cBU4M" w:history="1">
        <w:r>
          <w:rPr>
            <w:rStyle w:val="af8"/>
            <w:color w:val="000000"/>
            <w:sz w:val="28"/>
            <w:szCs w:val="28"/>
            <w:u w:val="none"/>
          </w:rPr>
          <w:t xml:space="preserve">пунктом </w:t>
        </w:r>
      </w:hyperlink>
      <w:r>
        <w:rPr>
          <w:color w:val="000000"/>
          <w:sz w:val="28"/>
          <w:szCs w:val="28"/>
        </w:rPr>
        <w:t>9 статьи 3.5 Федерального закона № 137-ФЗ схема считается согласованной.</w:t>
      </w:r>
    </w:p>
    <w:p w:rsidR="00D308F1" w:rsidRDefault="00085D1D">
      <w:pPr>
        <w:ind w:firstLine="709"/>
        <w:jc w:val="both"/>
        <w:rPr>
          <w:sz w:val="28"/>
          <w:szCs w:val="28"/>
        </w:rPr>
      </w:pPr>
      <w:r>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0"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1"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 xml:space="preserve">3.6.4. </w:t>
      </w:r>
      <w:proofErr w:type="gramStart"/>
      <w:r>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Pr>
          <w:sz w:val="28"/>
          <w:szCs w:val="28"/>
        </w:rPr>
        <w:t xml:space="preserve"> в форме документа на бумажном носителе.</w:t>
      </w:r>
    </w:p>
    <w:p w:rsidR="00D308F1" w:rsidRDefault="00085D1D">
      <w:pPr>
        <w:ind w:firstLine="709"/>
        <w:jc w:val="both"/>
        <w:rPr>
          <w:sz w:val="28"/>
          <w:szCs w:val="28"/>
        </w:rPr>
      </w:pPr>
      <w:r>
        <w:rPr>
          <w:sz w:val="28"/>
          <w:szCs w:val="28"/>
        </w:rPr>
        <w:t>3.6.5. В случае</w:t>
      </w:r>
      <w:proofErr w:type="gramStart"/>
      <w:r>
        <w:rPr>
          <w:sz w:val="28"/>
          <w:szCs w:val="28"/>
        </w:rPr>
        <w:t>,</w:t>
      </w:r>
      <w:proofErr w:type="gramEnd"/>
      <w:r>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085D1D">
      <w:pPr>
        <w:ind w:firstLine="709"/>
        <w:jc w:val="both"/>
        <w:rPr>
          <w:sz w:val="28"/>
          <w:szCs w:val="28"/>
        </w:rPr>
      </w:pPr>
      <w:r>
        <w:rPr>
          <w:sz w:val="28"/>
          <w:szCs w:val="28"/>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Pr>
          <w:rStyle w:val="aff3"/>
          <w:color w:val="FF0000"/>
          <w:sz w:val="28"/>
          <w:szCs w:val="28"/>
        </w:rPr>
        <w:footnoteReference w:id="18"/>
      </w:r>
    </w:p>
    <w:p w:rsidR="00D308F1" w:rsidRDefault="00085D1D">
      <w:pPr>
        <w:ind w:firstLine="709"/>
        <w:jc w:val="both"/>
        <w:rPr>
          <w:sz w:val="28"/>
          <w:szCs w:val="28"/>
        </w:rPr>
      </w:pPr>
      <w:r>
        <w:rPr>
          <w:sz w:val="28"/>
          <w:szCs w:val="28"/>
        </w:rPr>
        <w:t>3.6.8. Решение об отказе в предварительном согласовании должно быть обоснованным и содержать все основания отказа. В случае</w:t>
      </w:r>
      <w:proofErr w:type="gramStart"/>
      <w:r>
        <w:rPr>
          <w:sz w:val="28"/>
          <w:szCs w:val="28"/>
        </w:rPr>
        <w:t>,</w:t>
      </w:r>
      <w:proofErr w:type="gramEnd"/>
      <w:r>
        <w:rPr>
          <w:sz w:val="28"/>
          <w:szCs w:val="28"/>
        </w:rPr>
        <w:t xml:space="preserve"> если к заявлению о </w:t>
      </w:r>
      <w:r>
        <w:rPr>
          <w:sz w:val="28"/>
          <w:szCs w:val="28"/>
        </w:rPr>
        <w:lastRenderedPageBreak/>
        <w:t>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085D1D">
      <w:pPr>
        <w:ind w:firstLine="709"/>
        <w:jc w:val="both"/>
        <w:rPr>
          <w:sz w:val="28"/>
          <w:szCs w:val="28"/>
        </w:rPr>
      </w:pPr>
      <w:r>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tabs>
          <w:tab w:val="left" w:pos="567"/>
        </w:tabs>
        <w:ind w:firstLine="709"/>
        <w:jc w:val="both"/>
        <w:rPr>
          <w:sz w:val="28"/>
          <w:szCs w:val="28"/>
        </w:rPr>
      </w:pPr>
      <w:r>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sz w:val="28"/>
          <w:szCs w:val="28"/>
          <w:lang w:eastAsia="ar-SA"/>
        </w:rPr>
        <w:t>.</w:t>
      </w:r>
    </w:p>
    <w:p w:rsidR="00D308F1" w:rsidRDefault="00085D1D">
      <w:pPr>
        <w:tabs>
          <w:tab w:val="left" w:pos="-100"/>
        </w:tabs>
        <w:ind w:firstLine="709"/>
        <w:jc w:val="both"/>
        <w:rPr>
          <w:sz w:val="28"/>
          <w:szCs w:val="28"/>
        </w:rPr>
      </w:pPr>
      <w:r>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 xml:space="preserve">3.6.12. </w:t>
      </w:r>
      <w:proofErr w:type="gramStart"/>
      <w:r>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085D1D">
      <w:pPr>
        <w:ind w:firstLine="709"/>
        <w:jc w:val="both"/>
        <w:rPr>
          <w:sz w:val="28"/>
          <w:szCs w:val="28"/>
        </w:rPr>
      </w:pPr>
      <w:r>
        <w:rPr>
          <w:rStyle w:val="aff3"/>
          <w:color w:val="FF0000"/>
          <w:sz w:val="28"/>
          <w:szCs w:val="28"/>
        </w:rPr>
        <w:footnoteReference w:id="19"/>
      </w:r>
      <w:r>
        <w:rPr>
          <w:sz w:val="28"/>
          <w:szCs w:val="28"/>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color w:val="FF0000"/>
          <w:sz w:val="28"/>
          <w:szCs w:val="28"/>
        </w:rPr>
      </w:pPr>
      <w:r>
        <w:rPr>
          <w:rStyle w:val="aff3"/>
          <w:color w:val="FF0000"/>
          <w:sz w:val="28"/>
          <w:szCs w:val="28"/>
        </w:rPr>
        <w:t>5</w:t>
      </w:r>
      <w:proofErr w:type="gramStart"/>
      <w:r>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42" w:tooltip="consultantplus://offline/ref=3EDECE97BF4BB806CFF89E7744FAC8B7FED539836A009FE982771A36AEEC99E2E255ECBA54F66DB43CECFF81D9BA9C3127FDA04BE6cBU4M" w:history="1">
        <w:r>
          <w:rPr>
            <w:sz w:val="28"/>
            <w:szCs w:val="28"/>
          </w:rPr>
          <w:t>пунктом 4</w:t>
        </w:r>
      </w:hyperlink>
      <w:r>
        <w:rPr>
          <w:sz w:val="28"/>
          <w:szCs w:val="28"/>
        </w:rPr>
        <w:t xml:space="preserve"> статьи 3.5 Федерального закона</w:t>
      </w:r>
      <w:proofErr w:type="gramEnd"/>
      <w:r>
        <w:rPr>
          <w:sz w:val="28"/>
          <w:szCs w:val="28"/>
        </w:rPr>
        <w:t xml:space="preserve"> от 25.10.2001 № 137-ФЗ). </w:t>
      </w:r>
    </w:p>
    <w:p w:rsidR="00D308F1" w:rsidRDefault="00085D1D">
      <w:pPr>
        <w:ind w:firstLine="709"/>
        <w:jc w:val="both"/>
        <w:rPr>
          <w:sz w:val="28"/>
          <w:szCs w:val="28"/>
        </w:rPr>
      </w:pPr>
      <w:r>
        <w:rPr>
          <w:sz w:val="28"/>
          <w:szCs w:val="28"/>
        </w:rPr>
        <w:t>3.6.14.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lastRenderedPageBreak/>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 xml:space="preserve">3.7.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proofErr w:type="gramStart"/>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 xml:space="preserve">3.7.5. </w:t>
      </w:r>
      <w:proofErr w:type="gramStart"/>
      <w:r>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Pr>
          <w:sz w:val="28"/>
          <w:szCs w:val="28"/>
        </w:rPr>
        <w:t xml:space="preserve">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proofErr w:type="gramStart"/>
      <w:r>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w:t>
      </w:r>
      <w:r>
        <w:rPr>
          <w:sz w:val="28"/>
          <w:szCs w:val="28"/>
        </w:rPr>
        <w:lastRenderedPageBreak/>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3"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085D1D">
      <w:pPr>
        <w:ind w:firstLine="709"/>
        <w:jc w:val="both"/>
        <w:rPr>
          <w:sz w:val="28"/>
          <w:szCs w:val="28"/>
        </w:rPr>
      </w:pPr>
      <w:r>
        <w:rPr>
          <w:sz w:val="28"/>
          <w:szCs w:val="28"/>
        </w:rPr>
        <w:t>3.7.6.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w:t>
      </w:r>
      <w:r>
        <w:rPr>
          <w:sz w:val="26"/>
          <w:szCs w:val="26"/>
        </w:rPr>
        <w:t>*</w:t>
      </w:r>
      <w:r>
        <w:rPr>
          <w:sz w:val="28"/>
          <w:szCs w:val="28"/>
        </w:rPr>
        <w:t xml:space="preserve">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w:t>
      </w:r>
      <w:r>
        <w:rPr>
          <w:sz w:val="26"/>
          <w:szCs w:val="26"/>
        </w:rPr>
        <w:t>*</w:t>
      </w:r>
      <w:r>
        <w:rPr>
          <w:sz w:val="28"/>
          <w:szCs w:val="28"/>
        </w:rPr>
        <w:t xml:space="preserve"> дней со дня поступления в уполномоченный орган;</w:t>
      </w:r>
    </w:p>
    <w:p w:rsidR="00D308F1" w:rsidRDefault="00085D1D">
      <w:pPr>
        <w:ind w:firstLine="709"/>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ind w:firstLine="709"/>
        <w:jc w:val="both"/>
        <w:rPr>
          <w:sz w:val="28"/>
          <w:szCs w:val="28"/>
        </w:rPr>
      </w:pPr>
      <w:r>
        <w:rPr>
          <w:sz w:val="28"/>
          <w:szCs w:val="28"/>
        </w:rPr>
        <w:t>3.7.7.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случае </w:t>
      </w:r>
      <w:proofErr w:type="gramStart"/>
      <w:r>
        <w:rPr>
          <w:sz w:val="28"/>
          <w:szCs w:val="28"/>
        </w:rPr>
        <w:t>выявления несоблюдения установленных условий признания действительности квалифицированной подписи</w:t>
      </w:r>
      <w:proofErr w:type="gramEnd"/>
      <w:r>
        <w:rPr>
          <w:sz w:val="28"/>
          <w:szCs w:val="28"/>
        </w:rPr>
        <w:t>).</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3.8. Возврат заявления о предоставлении земельного участка.</w:t>
      </w:r>
    </w:p>
    <w:p w:rsidR="00D308F1" w:rsidRDefault="00085D1D">
      <w:pPr>
        <w:ind w:firstLine="709"/>
        <w:jc w:val="both"/>
        <w:rPr>
          <w:sz w:val="28"/>
          <w:szCs w:val="28"/>
        </w:rPr>
      </w:pPr>
      <w:r>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rsidR="00D308F1" w:rsidRDefault="00085D1D">
      <w:pPr>
        <w:ind w:firstLine="709"/>
        <w:jc w:val="both"/>
        <w:rPr>
          <w:sz w:val="28"/>
          <w:szCs w:val="28"/>
        </w:rPr>
      </w:pPr>
      <w:r>
        <w:rPr>
          <w:sz w:val="28"/>
          <w:szCs w:val="28"/>
        </w:rPr>
        <w:lastRenderedPageBreak/>
        <w:t xml:space="preserve">3.8.2. </w:t>
      </w:r>
      <w:proofErr w:type="gramStart"/>
      <w:r>
        <w:rPr>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Pr>
          <w:sz w:val="28"/>
          <w:szCs w:val="28"/>
        </w:rPr>
        <w:t xml:space="preserve">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308F1" w:rsidRDefault="00085D1D">
      <w:pPr>
        <w:ind w:firstLine="709"/>
        <w:jc w:val="both"/>
        <w:rPr>
          <w:sz w:val="28"/>
          <w:szCs w:val="28"/>
        </w:rPr>
      </w:pPr>
      <w:r>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3.8.5. Максимальный срок исполнения административной процедуры –                  10 дней  со дня поступления заявления о предоставлении земельного участка.</w:t>
      </w:r>
    </w:p>
    <w:p w:rsidR="00D308F1" w:rsidRDefault="00085D1D">
      <w:pPr>
        <w:ind w:firstLine="709"/>
        <w:jc w:val="both"/>
        <w:rPr>
          <w:sz w:val="28"/>
          <w:szCs w:val="28"/>
        </w:rPr>
      </w:pPr>
      <w:r>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 xml:space="preserve">3.9.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3.9.2. </w:t>
      </w:r>
      <w:proofErr w:type="gramStart"/>
      <w:r>
        <w:rPr>
          <w:sz w:val="28"/>
          <w:szCs w:val="28"/>
        </w:rPr>
        <w:t xml:space="preserve">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D308F1" w:rsidRDefault="00085D1D">
      <w:pPr>
        <w:ind w:firstLine="709"/>
        <w:jc w:val="both"/>
        <w:rPr>
          <w:sz w:val="28"/>
          <w:szCs w:val="28"/>
        </w:rPr>
      </w:pPr>
      <w:proofErr w:type="gramStart"/>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w:t>
      </w:r>
      <w:r>
        <w:rPr>
          <w:sz w:val="28"/>
          <w:szCs w:val="28"/>
        </w:rPr>
        <w:lastRenderedPageBreak/>
        <w:t>возникшим в силу федерального закона вне зависимости от момента государственной регистрации этого права в ЕГРН.</w:t>
      </w:r>
      <w:proofErr w:type="gramEnd"/>
    </w:p>
    <w:p w:rsidR="00D308F1" w:rsidRDefault="00085D1D">
      <w:pPr>
        <w:ind w:firstLine="709"/>
        <w:jc w:val="both"/>
        <w:rPr>
          <w:sz w:val="28"/>
          <w:szCs w:val="28"/>
        </w:rPr>
      </w:pPr>
      <w:r>
        <w:rPr>
          <w:sz w:val="28"/>
          <w:szCs w:val="28"/>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308F1" w:rsidRDefault="00085D1D">
      <w:pPr>
        <w:ind w:firstLine="709"/>
        <w:jc w:val="both"/>
        <w:rPr>
          <w:sz w:val="28"/>
          <w:szCs w:val="28"/>
        </w:rPr>
      </w:pPr>
      <w:r>
        <w:rPr>
          <w:sz w:val="28"/>
          <w:szCs w:val="28"/>
        </w:rPr>
        <w:t>3.9.4. Максимальный срок исполнения административной процедуры – 3</w:t>
      </w:r>
      <w:r>
        <w:rPr>
          <w:sz w:val="26"/>
          <w:szCs w:val="26"/>
        </w:rPr>
        <w:t>*</w:t>
      </w:r>
      <w:r>
        <w:rPr>
          <w:sz w:val="28"/>
          <w:szCs w:val="28"/>
        </w:rPr>
        <w:t xml:space="preserve">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3.9.5.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085D1D">
      <w:pPr>
        <w:ind w:firstLine="709"/>
        <w:jc w:val="both"/>
        <w:rPr>
          <w:sz w:val="28"/>
          <w:szCs w:val="28"/>
        </w:rPr>
      </w:pPr>
      <w:r>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4"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5"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3.10.4.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lang w:eastAsia="ar-SA"/>
        </w:rPr>
      </w:pPr>
      <w:r>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sz w:val="28"/>
          <w:szCs w:val="28"/>
          <w:lang w:eastAsia="ar-SA"/>
        </w:rPr>
        <w:t>.</w:t>
      </w:r>
    </w:p>
    <w:p w:rsidR="00D308F1" w:rsidRDefault="00085D1D">
      <w:pPr>
        <w:ind w:firstLine="709"/>
        <w:jc w:val="both"/>
        <w:rPr>
          <w:sz w:val="28"/>
          <w:szCs w:val="28"/>
        </w:rPr>
      </w:pPr>
      <w:r>
        <w:rPr>
          <w:sz w:val="28"/>
          <w:szCs w:val="28"/>
        </w:rPr>
        <w:lastRenderedPageBreak/>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3.10.7.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Default="00085D1D">
      <w:pPr>
        <w:ind w:firstLine="709"/>
        <w:jc w:val="both"/>
        <w:rPr>
          <w:sz w:val="28"/>
          <w:szCs w:val="28"/>
        </w:rPr>
      </w:pPr>
      <w:r>
        <w:rPr>
          <w:rStyle w:val="aff3"/>
          <w:color w:val="FF0000"/>
          <w:sz w:val="28"/>
          <w:szCs w:val="28"/>
        </w:rPr>
        <w:footnoteReference w:id="20"/>
      </w:r>
      <w:r>
        <w:rPr>
          <w:sz w:val="28"/>
          <w:szCs w:val="28"/>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3.10.9.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95772" w:rsidP="00695772">
      <w:pPr>
        <w:autoSpaceDE w:val="0"/>
        <w:autoSpaceDN w:val="0"/>
        <w:adjustRightInd w:val="0"/>
        <w:ind w:firstLine="708"/>
        <w:jc w:val="both"/>
        <w:rPr>
          <w:sz w:val="28"/>
          <w:szCs w:val="28"/>
          <w:u w:val="single"/>
        </w:rPr>
      </w:pPr>
      <w:r w:rsidRPr="00526BB6">
        <w:rPr>
          <w:sz w:val="28"/>
          <w:szCs w:val="28"/>
          <w:u w:val="single"/>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95772" w:rsidP="00695772">
      <w:pPr>
        <w:widowControl w:val="0"/>
        <w:tabs>
          <w:tab w:val="left" w:pos="0"/>
          <w:tab w:val="left" w:pos="709"/>
        </w:tabs>
        <w:autoSpaceDE w:val="0"/>
        <w:autoSpaceDN w:val="0"/>
        <w:adjustRightInd w:val="0"/>
        <w:ind w:firstLine="720"/>
        <w:jc w:val="both"/>
        <w:rPr>
          <w:sz w:val="28"/>
          <w:szCs w:val="28"/>
        </w:rPr>
      </w:pPr>
      <w:r w:rsidRPr="00526BB6">
        <w:rPr>
          <w:sz w:val="28"/>
          <w:szCs w:val="28"/>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proofErr w:type="gramStart"/>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695772" w:rsidRPr="00526BB6" w:rsidRDefault="00695772" w:rsidP="00695772">
      <w:pPr>
        <w:autoSpaceDE w:val="0"/>
        <w:autoSpaceDN w:val="0"/>
        <w:adjustRightInd w:val="0"/>
        <w:ind w:firstLine="708"/>
        <w:jc w:val="both"/>
        <w:rPr>
          <w:sz w:val="28"/>
          <w:szCs w:val="28"/>
        </w:rPr>
      </w:pPr>
      <w:r w:rsidRPr="00526BB6">
        <w:rPr>
          <w:sz w:val="28"/>
          <w:szCs w:val="28"/>
        </w:rPr>
        <w:lastRenderedPageBreak/>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D308F1" w:rsidRDefault="00D308F1">
      <w:pPr>
        <w:ind w:right="-16"/>
        <w:jc w:val="both"/>
        <w:rPr>
          <w:sz w:val="28"/>
          <w:szCs w:val="28"/>
        </w:rPr>
      </w:pPr>
    </w:p>
    <w:p w:rsidR="00D308F1" w:rsidRDefault="00085D1D">
      <w:pPr>
        <w:ind w:firstLine="567"/>
        <w:jc w:val="both"/>
        <w:rPr>
          <w:sz w:val="28"/>
          <w:szCs w:val="28"/>
        </w:rPr>
      </w:pPr>
      <w:r>
        <w:rPr>
          <w:sz w:val="28"/>
          <w:szCs w:val="28"/>
        </w:rPr>
        <w:t xml:space="preserve">4.1. </w:t>
      </w:r>
      <w:proofErr w:type="gramStart"/>
      <w:r>
        <w:rPr>
          <w:sz w:val="28"/>
          <w:szCs w:val="28"/>
        </w:rPr>
        <w:t xml:space="preserve">Контроль за соблюдением </w:t>
      </w:r>
      <w:r>
        <w:rPr>
          <w:i/>
          <w:iCs/>
          <w:sz w:val="24"/>
          <w:szCs w:val="24"/>
          <w:u w:val="single"/>
        </w:rPr>
        <w:t>наименование исполнительно-распорядительного органа муниципального образования</w:t>
      </w:r>
      <w:r>
        <w:rPr>
          <w:sz w:val="28"/>
          <w:szCs w:val="28"/>
        </w:rPr>
        <w:t xml:space="preserve">, должностными лицами </w:t>
      </w:r>
      <w:r>
        <w:rPr>
          <w:i/>
          <w:iCs/>
          <w:sz w:val="24"/>
          <w:szCs w:val="24"/>
          <w:u w:val="single"/>
        </w:rPr>
        <w:t>наименование исполнительно-распорядительного органа муниципального образования</w:t>
      </w:r>
      <w:r>
        <w:rPr>
          <w:sz w:val="28"/>
          <w:szCs w:val="28"/>
        </w:rPr>
        <w:t>, 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 </w:t>
      </w:r>
      <w:r>
        <w:rPr>
          <w:i/>
          <w:iCs/>
          <w:sz w:val="24"/>
          <w:szCs w:val="24"/>
          <w:u w:val="single"/>
        </w:rPr>
        <w:t>наименование исполнительно-распорядительного органа муниципального образования</w:t>
      </w:r>
      <w:r>
        <w:rPr>
          <w:sz w:val="28"/>
          <w:szCs w:val="28"/>
        </w:rPr>
        <w:t xml:space="preserve">, специально уполномоченными на осуществление данного контроля, </w:t>
      </w:r>
      <w:r>
        <w:rPr>
          <w:sz w:val="28"/>
          <w:szCs w:val="28"/>
        </w:rPr>
        <w:lastRenderedPageBreak/>
        <w:t xml:space="preserve">руководителем </w:t>
      </w:r>
      <w:r>
        <w:rPr>
          <w:i/>
          <w:iCs/>
          <w:sz w:val="24"/>
          <w:szCs w:val="24"/>
          <w:u w:val="single"/>
        </w:rPr>
        <w:t>наименование исполнительно-распорядительного органа муниципального образования</w:t>
      </w:r>
      <w:r>
        <w:rPr>
          <w:sz w:val="28"/>
          <w:szCs w:val="28"/>
        </w:rPr>
        <w:t xml:space="preserve"> и включает в себя проведение проверок полноты и качества предоставления муниципальной услуги.</w:t>
      </w:r>
      <w:proofErr w:type="gramEnd"/>
      <w:r>
        <w:rPr>
          <w:sz w:val="28"/>
          <w:szCs w:val="28"/>
        </w:rPr>
        <w:t xml:space="preserve"> Плановые и внеплановые проверки проводятся уполномоченными должностными лицами </w:t>
      </w:r>
      <w:r>
        <w:rPr>
          <w:i/>
          <w:iCs/>
          <w:sz w:val="24"/>
          <w:szCs w:val="24"/>
          <w:u w:val="single"/>
        </w:rPr>
        <w:t>наименование исполнительно-распорядительного органа муниципального образования</w:t>
      </w:r>
      <w:r>
        <w:rPr>
          <w:sz w:val="28"/>
          <w:szCs w:val="28"/>
        </w:rPr>
        <w:t xml:space="preserve"> на основании распоряжения руководителя </w:t>
      </w:r>
      <w:r>
        <w:rPr>
          <w:i/>
          <w:iCs/>
          <w:sz w:val="24"/>
          <w:szCs w:val="24"/>
          <w:u w:val="single"/>
        </w:rPr>
        <w:t>наименование исполнительно-распорядительного органа муниципального образования</w:t>
      </w:r>
      <w:r>
        <w:rPr>
          <w:sz w:val="28"/>
          <w:szCs w:val="28"/>
        </w:rPr>
        <w:t>.</w:t>
      </w:r>
    </w:p>
    <w:p w:rsidR="00D308F1" w:rsidRDefault="00085D1D">
      <w:pPr>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rsidR="00D308F1" w:rsidRDefault="00085D1D">
      <w:pPr>
        <w:ind w:firstLine="567"/>
        <w:jc w:val="both"/>
        <w:rPr>
          <w:sz w:val="28"/>
          <w:szCs w:val="28"/>
        </w:rPr>
      </w:pPr>
      <w:r>
        <w:rPr>
          <w:sz w:val="28"/>
          <w:szCs w:val="28"/>
        </w:rPr>
        <w:t xml:space="preserve">4.2.1. Плановых проверок соблюдения и исполнения должностными лицами </w:t>
      </w:r>
      <w:r>
        <w:rPr>
          <w:i/>
          <w:iCs/>
          <w:sz w:val="24"/>
          <w:szCs w:val="24"/>
          <w:u w:val="single"/>
        </w:rPr>
        <w:t>наименование исполнительно-распорядительного органа муниципального</w:t>
      </w:r>
      <w:r>
        <w:rPr>
          <w:i/>
          <w:iCs/>
          <w:sz w:val="29"/>
          <w:szCs w:val="29"/>
          <w:u w:val="single"/>
        </w:rPr>
        <w:t xml:space="preserve"> </w:t>
      </w:r>
      <w:r>
        <w:rPr>
          <w:i/>
          <w:iCs/>
          <w:sz w:val="24"/>
          <w:szCs w:val="24"/>
          <w:u w:val="single"/>
        </w:rPr>
        <w:t>образования</w:t>
      </w:r>
      <w:r>
        <w:rPr>
          <w:i/>
          <w:iCs/>
          <w:sz w:val="28"/>
          <w:szCs w:val="28"/>
          <w:u w:val="single"/>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Default="00085D1D">
      <w:pPr>
        <w:ind w:firstLine="567"/>
        <w:jc w:val="both"/>
        <w:rPr>
          <w:sz w:val="28"/>
          <w:szCs w:val="28"/>
        </w:rPr>
      </w:pPr>
      <w:r>
        <w:rPr>
          <w:sz w:val="28"/>
          <w:szCs w:val="28"/>
        </w:rPr>
        <w:t xml:space="preserve">4.2.2. Внеплановых проверок соблюдения и исполнения должностными лицами </w:t>
      </w:r>
      <w:r>
        <w:rPr>
          <w:i/>
          <w:iCs/>
          <w:sz w:val="24"/>
          <w:szCs w:val="24"/>
          <w:u w:val="single"/>
        </w:rPr>
        <w:t>наименование исполнительно-распорядительного органа муниципального образования</w:t>
      </w:r>
      <w:r>
        <w:rPr>
          <w:i/>
          <w:iCs/>
          <w:sz w:val="29"/>
          <w:szCs w:val="29"/>
          <w:u w:val="single"/>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Default="00085D1D">
      <w:pPr>
        <w:ind w:firstLine="567"/>
        <w:jc w:val="both"/>
        <w:rPr>
          <w:sz w:val="28"/>
          <w:szCs w:val="28"/>
        </w:rPr>
      </w:pPr>
      <w:r>
        <w:rPr>
          <w:sz w:val="28"/>
          <w:szCs w:val="28"/>
        </w:rPr>
        <w:t xml:space="preserve">4.3. </w:t>
      </w:r>
      <w:proofErr w:type="gramStart"/>
      <w:r>
        <w:rPr>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i/>
          <w:iCs/>
          <w:sz w:val="24"/>
          <w:szCs w:val="24"/>
          <w:u w:val="single"/>
        </w:rPr>
        <w:t>наименование исполнительно-распорядительного органа муниципального образования</w:t>
      </w:r>
      <w:r>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308F1" w:rsidRDefault="00085D1D">
      <w:pPr>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308F1" w:rsidRDefault="00085D1D">
      <w:pPr>
        <w:ind w:right="-16" w:firstLine="567"/>
        <w:jc w:val="both"/>
        <w:rPr>
          <w:sz w:val="28"/>
          <w:szCs w:val="28"/>
        </w:rPr>
      </w:pPr>
      <w:r>
        <w:rPr>
          <w:sz w:val="28"/>
          <w:szCs w:val="28"/>
        </w:rPr>
        <w:t xml:space="preserve">4.5. Должностные лица </w:t>
      </w:r>
      <w:r>
        <w:rPr>
          <w:i/>
          <w:iCs/>
          <w:sz w:val="24"/>
          <w:szCs w:val="24"/>
          <w:u w:val="single"/>
        </w:rPr>
        <w:t>наименование исполнительно-распорядительного органа муниципального образования</w:t>
      </w:r>
      <w:r>
        <w:rPr>
          <w:i/>
          <w:iCs/>
          <w:sz w:val="29"/>
          <w:szCs w:val="29"/>
          <w:u w:val="single"/>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308F1" w:rsidRDefault="00085D1D">
      <w:pPr>
        <w:ind w:right="-16" w:firstLine="567"/>
        <w:jc w:val="both"/>
        <w:rPr>
          <w:b/>
          <w:bCs/>
          <w:sz w:val="28"/>
          <w:szCs w:val="28"/>
        </w:rPr>
      </w:pPr>
      <w:r>
        <w:rPr>
          <w:sz w:val="28"/>
          <w:szCs w:val="28"/>
        </w:rPr>
        <w:t xml:space="preserve">4.6. Самостоятельной формой </w:t>
      </w:r>
      <w:proofErr w:type="gramStart"/>
      <w:r>
        <w:rPr>
          <w:sz w:val="28"/>
          <w:szCs w:val="28"/>
        </w:rPr>
        <w:t>контроля за</w:t>
      </w:r>
      <w:proofErr w:type="gramEnd"/>
      <w:r>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w:t>
      </w:r>
      <w:r>
        <w:rPr>
          <w:sz w:val="28"/>
          <w:szCs w:val="28"/>
        </w:rPr>
        <w:lastRenderedPageBreak/>
        <w:t xml:space="preserve">обращений и жалоб в </w:t>
      </w:r>
      <w:r>
        <w:rPr>
          <w:i/>
          <w:iCs/>
          <w:sz w:val="24"/>
          <w:szCs w:val="24"/>
          <w:u w:val="single"/>
        </w:rPr>
        <w:t>наименование исполнительно-распорядительного органа муниципального образования</w:t>
      </w:r>
      <w:r>
        <w:rPr>
          <w:sz w:val="28"/>
          <w:szCs w:val="28"/>
        </w:rPr>
        <w:t>.</w:t>
      </w:r>
    </w:p>
    <w:p w:rsidR="00D308F1" w:rsidRDefault="00D308F1">
      <w:pPr>
        <w:ind w:right="-16"/>
        <w:jc w:val="center"/>
        <w:rPr>
          <w:b/>
          <w:bCs/>
          <w:sz w:val="28"/>
          <w:szCs w:val="28"/>
        </w:rPr>
      </w:pPr>
    </w:p>
    <w:p w:rsidR="00D308F1" w:rsidRDefault="00085D1D">
      <w:pPr>
        <w:widowControl w:val="0"/>
        <w:jc w:val="center"/>
        <w:outlineLvl w:val="0"/>
        <w:rPr>
          <w:b/>
          <w:sz w:val="28"/>
          <w:szCs w:val="28"/>
        </w:rPr>
      </w:pPr>
      <w:r>
        <w:rPr>
          <w:b/>
          <w:sz w:val="28"/>
          <w:szCs w:val="28"/>
        </w:rPr>
        <w:t>5. Досудебный (внесудебный) порядок обжалования решений</w:t>
      </w:r>
    </w:p>
    <w:p w:rsidR="00D308F1" w:rsidRDefault="00085D1D">
      <w:pPr>
        <w:widowControl w:val="0"/>
        <w:jc w:val="center"/>
        <w:outlineLvl w:val="0"/>
        <w:rPr>
          <w:b/>
          <w:sz w:val="28"/>
          <w:szCs w:val="28"/>
        </w:rPr>
      </w:pPr>
      <w:r>
        <w:rPr>
          <w:b/>
          <w:sz w:val="28"/>
          <w:szCs w:val="28"/>
        </w:rPr>
        <w:t xml:space="preserve">и действий (бездействия) </w:t>
      </w:r>
      <w:r>
        <w:rPr>
          <w:b/>
          <w:i/>
          <w:sz w:val="24"/>
          <w:szCs w:val="24"/>
          <w:u w:val="single"/>
        </w:rPr>
        <w:t>полное наименование исполнительно-распорядительного органа муниципального образования</w:t>
      </w:r>
      <w:r>
        <w:rPr>
          <w:b/>
          <w:sz w:val="28"/>
          <w:szCs w:val="28"/>
        </w:rPr>
        <w:t xml:space="preserve">, МФЦ, организаций, указанных в </w:t>
      </w:r>
      <w:hyperlink r:id="rId46" w:tooltip="consultantplus://offline/ref=3BD860DBFDAF1D86B1551C494AB53AAECD57F5CED2F4F7190FAE692E40D9D201D94D11FBA17480DB08t8H" w:history="1">
        <w:r>
          <w:rPr>
            <w:b/>
            <w:sz w:val="28"/>
            <w:szCs w:val="28"/>
          </w:rPr>
          <w:t>части 1.1 статьи 16</w:t>
        </w:r>
      </w:hyperlink>
      <w:r>
        <w:rPr>
          <w:b/>
          <w:sz w:val="28"/>
          <w:szCs w:val="28"/>
        </w:rPr>
        <w:t xml:space="preserve"> Федерального закона от 27.07.2010 № 210-ФЗ «Об организации предоставления государственных и муниципальных услуг»</w:t>
      </w:r>
      <w:r>
        <w:rPr>
          <w:rStyle w:val="aff3"/>
          <w:bCs/>
          <w:color w:val="FF0000"/>
          <w:sz w:val="28"/>
          <w:szCs w:val="28"/>
        </w:rPr>
        <w:footnoteReference w:id="21"/>
      </w:r>
      <w:r>
        <w:rPr>
          <w:b/>
          <w:sz w:val="28"/>
          <w:szCs w:val="28"/>
        </w:rPr>
        <w:t>, а также их должностных лиц, муниципальных служащих, работников</w:t>
      </w:r>
    </w:p>
    <w:p w:rsidR="00D308F1" w:rsidRDefault="00D308F1">
      <w:pPr>
        <w:widowControl w:val="0"/>
        <w:jc w:val="center"/>
        <w:outlineLvl w:val="0"/>
        <w:rPr>
          <w:b/>
          <w:sz w:val="28"/>
          <w:szCs w:val="28"/>
        </w:rPr>
      </w:pPr>
    </w:p>
    <w:p w:rsidR="00D308F1" w:rsidRDefault="00085D1D">
      <w:pPr>
        <w:ind w:right="-16" w:firstLine="709"/>
        <w:jc w:val="both"/>
        <w:rPr>
          <w:sz w:val="28"/>
          <w:szCs w:val="28"/>
        </w:rPr>
      </w:pPr>
      <w:r>
        <w:rPr>
          <w:sz w:val="28"/>
          <w:szCs w:val="28"/>
        </w:rPr>
        <w:t xml:space="preserve">5.1. Заявитель может обратиться с жалобой на решения и действия (бездействие) </w:t>
      </w:r>
      <w:r>
        <w:rPr>
          <w:i/>
          <w:sz w:val="24"/>
          <w:szCs w:val="24"/>
          <w:u w:val="single"/>
        </w:rPr>
        <w:t>наименование исполнительно-распорядительного органа муниципального образования</w:t>
      </w:r>
      <w:r>
        <w:rPr>
          <w:sz w:val="28"/>
          <w:szCs w:val="28"/>
        </w:rPr>
        <w:t>,</w:t>
      </w:r>
      <w:r>
        <w:rPr>
          <w:b/>
          <w:sz w:val="28"/>
          <w:szCs w:val="28"/>
        </w:rPr>
        <w:t xml:space="preserve"> </w:t>
      </w:r>
      <w:r>
        <w:rPr>
          <w:sz w:val="28"/>
          <w:szCs w:val="28"/>
        </w:rPr>
        <w:t xml:space="preserve">МФЦ, </w:t>
      </w:r>
      <w:r>
        <w:rPr>
          <w:bCs/>
          <w:sz w:val="28"/>
          <w:szCs w:val="28"/>
        </w:rPr>
        <w:t xml:space="preserve">организаций, указанных в </w:t>
      </w:r>
      <w:hyperlink r:id="rId47" w:tooltip="consultantplus://offline/ref=3BD860DBFDAF1D86B1551C494AB53AAECD57F5CED2F4F7190FAE692E40D9D201D94D11FBA17480DB08t8H" w:history="1">
        <w:r>
          <w:rPr>
            <w:bCs/>
            <w:sz w:val="28"/>
            <w:szCs w:val="28"/>
          </w:rPr>
          <w:t>части 1.1 статьи 16</w:t>
        </w:r>
      </w:hyperlink>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rsidR="00D308F1" w:rsidRDefault="00085D1D">
      <w:pPr>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48" w:tooltip="consultantplus://offline/ref=A889D916D8CCA63FEA8702672F52EF815B47E0B73C82B770F3C3BBBFF1EA9779387FEF208DV2TCL" w:history="1">
        <w:r>
          <w:rPr>
            <w:sz w:val="28"/>
            <w:szCs w:val="28"/>
          </w:rPr>
          <w:t>статье 15.1</w:t>
        </w:r>
      </w:hyperlink>
      <w:r>
        <w:rPr>
          <w:sz w:val="28"/>
          <w:szCs w:val="28"/>
        </w:rPr>
        <w:t xml:space="preserve"> Федерального закона                </w:t>
      </w:r>
      <w:r>
        <w:rPr>
          <w:bCs/>
          <w:sz w:val="28"/>
          <w:szCs w:val="28"/>
        </w:rPr>
        <w:t>№ 210-ФЗ;</w:t>
      </w:r>
      <w:r>
        <w:rPr>
          <w:rStyle w:val="aff3"/>
          <w:color w:val="FF0000"/>
          <w:sz w:val="28"/>
          <w:szCs w:val="28"/>
        </w:rPr>
        <w:footnoteReference w:id="22"/>
      </w:r>
    </w:p>
    <w:p w:rsidR="00D308F1" w:rsidRDefault="00085D1D">
      <w:pPr>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D308F1" w:rsidRDefault="00085D1D">
      <w:pPr>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08F1" w:rsidRDefault="00085D1D">
      <w:pPr>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308F1" w:rsidRDefault="00085D1D">
      <w:pPr>
        <w:ind w:right="-16"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Pr>
          <w:sz w:val="28"/>
          <w:szCs w:val="28"/>
        </w:rPr>
        <w:lastRenderedPageBreak/>
        <w:t xml:space="preserve">муниципальной услуги в полном объеме в порядке, определенном </w:t>
      </w:r>
      <w:hyperlink r:id="rId50"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D308F1" w:rsidRDefault="00085D1D">
      <w:pPr>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08F1" w:rsidRDefault="00085D1D">
      <w:pPr>
        <w:ind w:right="-16" w:firstLine="709"/>
        <w:jc w:val="both"/>
        <w:rPr>
          <w:sz w:val="28"/>
          <w:szCs w:val="28"/>
        </w:rPr>
      </w:pPr>
      <w:proofErr w:type="gramStart"/>
      <w:r>
        <w:rPr>
          <w:sz w:val="28"/>
          <w:szCs w:val="28"/>
        </w:rPr>
        <w:t xml:space="preserve">7) отказ </w:t>
      </w:r>
      <w:r>
        <w:rPr>
          <w:i/>
          <w:sz w:val="24"/>
          <w:szCs w:val="24"/>
          <w:u w:val="single"/>
        </w:rPr>
        <w:t>наименование исполнительно-распорядительного органа муниципального образования</w:t>
      </w:r>
      <w:r>
        <w:rPr>
          <w:sz w:val="28"/>
          <w:szCs w:val="28"/>
        </w:rPr>
        <w:t xml:space="preserve">, должностного лица </w:t>
      </w:r>
      <w:r>
        <w:rPr>
          <w:i/>
          <w:sz w:val="24"/>
          <w:szCs w:val="24"/>
          <w:u w:val="single"/>
        </w:rPr>
        <w:t>наименование исполнительно-распорядительного органа муниципального образования</w:t>
      </w:r>
      <w:r>
        <w:rPr>
          <w:sz w:val="28"/>
          <w:szCs w:val="28"/>
        </w:rPr>
        <w:t xml:space="preserve">, МФЦ, работника МФЦ, организаций, предусмотренных </w:t>
      </w:r>
      <w:hyperlink r:id="rId51" w:tooltip="consultantplus://offline/ref=872CE06093E7012314A68028A56DBFE51DA9BBD3F25796245F05D10BD10B5D1B8388DBD7E3750F8AV6g6M" w:history="1">
        <w:r>
          <w:rPr>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rsidR="00D308F1" w:rsidRDefault="00085D1D">
      <w:pPr>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D308F1" w:rsidRDefault="00085D1D">
      <w:pPr>
        <w:ind w:right="-16"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rsidR="00D308F1" w:rsidRDefault="00085D1D">
      <w:pPr>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tooltip="consultantplus://offline/ref=0DD3F52011E807A2BF22D95A60DC2557D9EF27B5C29923121822777D5776179B9F8B0D90601B11E1C67F5E6441BF6F77349B5B1E95H7U3O" w:history="1">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5" w:tooltip="consultantplus://offline/ref=0DD3F52011E807A2BF22D95A60DC2557D9EF27B5C29923121822777D5776179B9F8B0D93691B19B093305F3804EB7C77359B581E8A7989BBH8U6O" w:history="1">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rsidR="00D308F1" w:rsidRDefault="00085D1D">
      <w:pPr>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w:t>
      </w:r>
      <w:r>
        <w:rPr>
          <w:i/>
          <w:sz w:val="24"/>
          <w:szCs w:val="24"/>
          <w:u w:val="single"/>
        </w:rPr>
        <w:t>наименование исполнительно-распорядительного органа муниципального образования</w:t>
      </w:r>
      <w:r>
        <w:rPr>
          <w:sz w:val="28"/>
          <w:szCs w:val="28"/>
        </w:rPr>
        <w:t xml:space="preserve">, МФЦ,  либо в </w:t>
      </w:r>
      <w:r>
        <w:rPr>
          <w:i/>
          <w:sz w:val="24"/>
          <w:szCs w:val="24"/>
          <w:u w:val="single"/>
        </w:rPr>
        <w:t>наименование органа государственной власти (органа местного самоуправления) публично-правового образования</w:t>
      </w:r>
      <w:r>
        <w:rPr>
          <w:sz w:val="28"/>
          <w:szCs w:val="28"/>
        </w:rPr>
        <w:t xml:space="preserve">, являющийся учредителем МФЦ (далее – учредитель МФЦ), а также в организации, предусмотренные </w:t>
      </w:r>
      <w:hyperlink r:id="rId56"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w:t>
      </w:r>
      <w:r>
        <w:rPr>
          <w:sz w:val="28"/>
          <w:szCs w:val="28"/>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подаются руководителям этих организаций.</w:t>
      </w:r>
    </w:p>
    <w:p w:rsidR="00D308F1" w:rsidRDefault="00085D1D">
      <w:pPr>
        <w:ind w:right="-16" w:firstLine="709"/>
        <w:jc w:val="both"/>
        <w:rPr>
          <w:sz w:val="28"/>
          <w:szCs w:val="28"/>
        </w:rPr>
      </w:pPr>
      <w:proofErr w:type="gramStart"/>
      <w:r>
        <w:rPr>
          <w:sz w:val="28"/>
          <w:szCs w:val="28"/>
        </w:rPr>
        <w:t xml:space="preserve">Жалоба на решения и действия (бездействие) </w:t>
      </w:r>
      <w:r>
        <w:rPr>
          <w:i/>
          <w:sz w:val="24"/>
          <w:szCs w:val="24"/>
          <w:u w:val="single"/>
        </w:rPr>
        <w:t>наименование исполнительно-распорядительного органа муниципального образования</w:t>
      </w:r>
      <w:r>
        <w:rPr>
          <w:i/>
          <w:sz w:val="29"/>
          <w:szCs w:val="29"/>
          <w:u w:val="single"/>
        </w:rPr>
        <w:t>,</w:t>
      </w:r>
      <w:r>
        <w:rPr>
          <w:sz w:val="28"/>
          <w:szCs w:val="28"/>
        </w:rPr>
        <w:t xml:space="preserve"> должностного лица </w:t>
      </w:r>
      <w:r>
        <w:rPr>
          <w:i/>
          <w:sz w:val="24"/>
          <w:szCs w:val="24"/>
          <w:u w:val="single"/>
        </w:rPr>
        <w:t>наименование исполнительно-распорядительного органа муниципального образования</w:t>
      </w:r>
      <w:r>
        <w:rPr>
          <w:sz w:val="28"/>
          <w:szCs w:val="28"/>
        </w:rPr>
        <w:t xml:space="preserve">, муниципального служащего, руководителя </w:t>
      </w:r>
      <w:r>
        <w:rPr>
          <w:i/>
          <w:sz w:val="24"/>
          <w:szCs w:val="24"/>
          <w:u w:val="single"/>
        </w:rPr>
        <w:t>наименование исполнительно-распорядительного органа муниципального образования</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roofErr w:type="gramEnd"/>
    </w:p>
    <w:p w:rsidR="00D308F1" w:rsidRDefault="00085D1D">
      <w:pPr>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26BB6">
        <w:rPr>
          <w:sz w:val="28"/>
          <w:szCs w:val="28"/>
        </w:rPr>
        <w:t xml:space="preserve">рственных и муниципальных услуг, </w:t>
      </w:r>
      <w:r>
        <w:rPr>
          <w:sz w:val="28"/>
          <w:szCs w:val="28"/>
        </w:rPr>
        <w:t>а также может быть принята при личном приеме заявителя.</w:t>
      </w:r>
    </w:p>
    <w:p w:rsidR="00D308F1" w:rsidRDefault="00085D1D">
      <w:pPr>
        <w:ind w:right="-16" w:firstLine="709"/>
        <w:jc w:val="both"/>
        <w:rPr>
          <w:sz w:val="28"/>
          <w:szCs w:val="28"/>
        </w:rPr>
      </w:pPr>
      <w:r>
        <w:rPr>
          <w:sz w:val="28"/>
          <w:szCs w:val="28"/>
        </w:rPr>
        <w:t xml:space="preserve">Жалоба на решения и действия (бездействие) организаций, предусмотренных </w:t>
      </w:r>
      <w:hyperlink r:id="rId58" w:tooltip="consultantplus://offline/ref=6F67E2581701D00929E4F46049104D6C3043F019207BFC64419F7EC3EB820C64B945127D662AA87CHAAEM" w:history="1">
        <w:r>
          <w:rPr>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00526BB6">
        <w:rPr>
          <w:sz w:val="28"/>
          <w:szCs w:val="28"/>
        </w:rPr>
        <w:t>,</w:t>
      </w:r>
      <w:bookmarkStart w:id="5" w:name="_GoBack"/>
      <w:bookmarkEnd w:id="5"/>
      <w:r>
        <w:rPr>
          <w:sz w:val="28"/>
          <w:szCs w:val="28"/>
        </w:rPr>
        <w:t xml:space="preserve"> а также может быть принята при личном приеме заявителя.</w:t>
      </w:r>
    </w:p>
    <w:p w:rsidR="00D308F1" w:rsidRDefault="00085D1D">
      <w:pPr>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F1" w:rsidRDefault="00085D1D">
      <w:pPr>
        <w:ind w:right="-16" w:firstLine="709"/>
        <w:jc w:val="both"/>
        <w:rPr>
          <w:sz w:val="28"/>
          <w:szCs w:val="28"/>
        </w:rPr>
      </w:pPr>
      <w:r>
        <w:rPr>
          <w:sz w:val="28"/>
          <w:szCs w:val="28"/>
        </w:rPr>
        <w:t>5.4. Жалоба должна содержать:</w:t>
      </w:r>
    </w:p>
    <w:p w:rsidR="00D308F1" w:rsidRDefault="00085D1D">
      <w:pPr>
        <w:ind w:right="-16" w:firstLine="709"/>
        <w:jc w:val="both"/>
        <w:rPr>
          <w:sz w:val="28"/>
          <w:szCs w:val="28"/>
        </w:rPr>
      </w:pPr>
      <w:r>
        <w:rPr>
          <w:sz w:val="28"/>
          <w:szCs w:val="28"/>
        </w:rPr>
        <w:t xml:space="preserve">1) </w:t>
      </w:r>
      <w:r>
        <w:rPr>
          <w:i/>
          <w:sz w:val="24"/>
          <w:szCs w:val="24"/>
          <w:u w:val="single"/>
        </w:rPr>
        <w:t>наименование исполнительно-распорядительного органа муниципального образования</w:t>
      </w:r>
      <w:r>
        <w:rPr>
          <w:sz w:val="28"/>
          <w:szCs w:val="28"/>
        </w:rPr>
        <w:t>, должностного лица</w:t>
      </w:r>
      <w:r>
        <w:rPr>
          <w:bCs/>
          <w:i/>
          <w:sz w:val="28"/>
          <w:szCs w:val="28"/>
        </w:rPr>
        <w:t xml:space="preserve"> </w:t>
      </w:r>
      <w:r>
        <w:rPr>
          <w:i/>
          <w:sz w:val="24"/>
          <w:szCs w:val="24"/>
          <w:u w:val="single"/>
        </w:rPr>
        <w:t>наименование исполнительно-распорядительного органа муниципального образования</w:t>
      </w:r>
      <w:r>
        <w:rPr>
          <w:sz w:val="28"/>
          <w:szCs w:val="28"/>
        </w:rPr>
        <w:t xml:space="preserve">, или муниципального служащего, МФЦ, его руководителя и (или) работника, организаций, предусмотренных </w:t>
      </w:r>
      <w:hyperlink r:id="rId59" w:tooltip="consultantplus://offline/ref=9215AC8A1E463DFF740A80FB31FBF0B2612AA2B4E714CBC50206CADC0DD46A6F507464BF337222E6f1NCM" w:history="1">
        <w:r>
          <w:rPr>
            <w:sz w:val="28"/>
            <w:szCs w:val="28"/>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rsidR="00D308F1" w:rsidRDefault="00085D1D">
      <w:pPr>
        <w:ind w:right="-16"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8F1" w:rsidRDefault="00085D1D">
      <w:pPr>
        <w:ind w:right="-16" w:firstLine="709"/>
        <w:jc w:val="both"/>
        <w:rPr>
          <w:sz w:val="28"/>
          <w:szCs w:val="28"/>
        </w:rPr>
      </w:pPr>
      <w:r>
        <w:rPr>
          <w:sz w:val="28"/>
          <w:szCs w:val="28"/>
        </w:rPr>
        <w:t xml:space="preserve">3) сведения об обжалуемых решениях и действиях (бездействии) </w:t>
      </w:r>
      <w:r>
        <w:rPr>
          <w:i/>
          <w:sz w:val="24"/>
          <w:szCs w:val="24"/>
          <w:u w:val="single"/>
        </w:rPr>
        <w:t>наименование исполнительно-распорядительного органа муниципального образования</w:t>
      </w:r>
      <w:r>
        <w:rPr>
          <w:sz w:val="28"/>
          <w:szCs w:val="28"/>
        </w:rPr>
        <w:t xml:space="preserve">, </w:t>
      </w:r>
      <w:r>
        <w:rPr>
          <w:sz w:val="28"/>
          <w:szCs w:val="28"/>
        </w:rPr>
        <w:lastRenderedPageBreak/>
        <w:t xml:space="preserve">должностного лица, </w:t>
      </w:r>
      <w:r>
        <w:rPr>
          <w:i/>
          <w:sz w:val="24"/>
          <w:szCs w:val="24"/>
          <w:u w:val="single"/>
        </w:rPr>
        <w:t>наименование исполнительно-распорядительного органа муниципального образования</w:t>
      </w:r>
      <w:r>
        <w:rPr>
          <w:sz w:val="28"/>
          <w:szCs w:val="28"/>
        </w:rPr>
        <w:t xml:space="preserve">, либо муниципального служащего, МФЦ, работника МФЦ, организаций, предусмотренных </w:t>
      </w:r>
      <w:hyperlink r:id="rId60" w:tooltip="consultantplus://offline/ref=2B41579ADA7722726A9FBAB0A32810685311FFCA5FB31566FE0374C76B94DAA1432E2CF1DC3B94F8b0P9M" w:history="1">
        <w:r>
          <w:rPr>
            <w:sz w:val="28"/>
            <w:szCs w:val="28"/>
          </w:rPr>
          <w:t>частью 1.1 статьи 16</w:t>
        </w:r>
      </w:hyperlink>
      <w:r>
        <w:rPr>
          <w:sz w:val="28"/>
          <w:szCs w:val="28"/>
        </w:rPr>
        <w:t xml:space="preserve"> Федерального закона № 210-ФЗ, их работников;</w:t>
      </w:r>
    </w:p>
    <w:p w:rsidR="00D308F1" w:rsidRDefault="00085D1D">
      <w:pPr>
        <w:ind w:right="-16" w:firstLine="709"/>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Pr>
          <w:i/>
          <w:sz w:val="24"/>
          <w:szCs w:val="24"/>
          <w:u w:val="single"/>
        </w:rPr>
        <w:t>наименование исполнительно-распорядительного органа муниципального образования</w:t>
      </w:r>
      <w:r>
        <w:rPr>
          <w:sz w:val="28"/>
          <w:szCs w:val="28"/>
        </w:rPr>
        <w:t>, должностного лица</w:t>
      </w:r>
      <w:r>
        <w:rPr>
          <w:bCs/>
          <w:i/>
          <w:sz w:val="28"/>
          <w:szCs w:val="28"/>
        </w:rPr>
        <w:t xml:space="preserve"> </w:t>
      </w:r>
      <w:r>
        <w:rPr>
          <w:i/>
          <w:sz w:val="24"/>
          <w:szCs w:val="24"/>
          <w:u w:val="single"/>
        </w:rPr>
        <w:t>наименование исполнительно-распорядительного органа муниципального образования</w:t>
      </w:r>
      <w:r>
        <w:rPr>
          <w:sz w:val="28"/>
          <w:szCs w:val="28"/>
        </w:rPr>
        <w:t xml:space="preserve"> или муниципального служащего, МФЦ, работника МФЦ, организаций, предусмотренных </w:t>
      </w:r>
      <w:hyperlink r:id="rId61"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08F1" w:rsidRDefault="00085D1D">
      <w:pPr>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D308F1" w:rsidRDefault="00085D1D">
      <w:pPr>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i/>
          <w:sz w:val="24"/>
          <w:szCs w:val="24"/>
          <w:u w:val="single"/>
        </w:rPr>
        <w:t>наименование исполнительно-распорядительного органа муниципального образования</w:t>
      </w:r>
      <w:r>
        <w:rPr>
          <w:sz w:val="28"/>
          <w:szCs w:val="28"/>
        </w:rPr>
        <w:t xml:space="preserve">, работниками МФЦ, организаций, предусмотренных </w:t>
      </w:r>
      <w:hyperlink r:id="rId62"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течение трех дней со дня ее поступления.</w:t>
      </w:r>
    </w:p>
    <w:p w:rsidR="00D308F1" w:rsidRDefault="00085D1D">
      <w:pPr>
        <w:ind w:right="-16" w:firstLine="709"/>
        <w:jc w:val="both"/>
        <w:rPr>
          <w:sz w:val="28"/>
          <w:szCs w:val="28"/>
        </w:rPr>
      </w:pPr>
      <w:proofErr w:type="gramStart"/>
      <w:r>
        <w:rPr>
          <w:sz w:val="28"/>
          <w:szCs w:val="28"/>
        </w:rPr>
        <w:t xml:space="preserve">Жалоба, поступившая в </w:t>
      </w:r>
      <w:r>
        <w:rPr>
          <w:i/>
          <w:sz w:val="24"/>
          <w:szCs w:val="24"/>
          <w:u w:val="single"/>
        </w:rPr>
        <w:t>наименование исполнительно-распорядительного органа муниципального образования</w:t>
      </w:r>
      <w:r>
        <w:rPr>
          <w:sz w:val="28"/>
          <w:szCs w:val="28"/>
        </w:rPr>
        <w:t xml:space="preserve">, МФЦ, учредителю МФЦ, в организации, предусмотренные </w:t>
      </w:r>
      <w:hyperlink r:id="rId63" w:tooltip="consultantplus://offline/ref=7E72189119333675861970A7AB9C0A0678948B8CAF5FC51F159D8F6CCBD88ED86AE41715382DD3C7XDc3M" w:history="1">
        <w:r>
          <w:rPr>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i/>
          <w:sz w:val="24"/>
          <w:szCs w:val="24"/>
          <w:u w:val="single"/>
        </w:rPr>
        <w:t>наименование исполнительно-распорядительного органа муниципального образования</w:t>
      </w:r>
      <w:r>
        <w:rPr>
          <w:sz w:val="28"/>
          <w:szCs w:val="28"/>
        </w:rPr>
        <w:t xml:space="preserve">, МФЦ, организаций, предусмотренных </w:t>
      </w:r>
      <w:hyperlink r:id="rId64" w:tooltip="consultantplus://offline/ref=7E72189119333675861970A7AB9C0A0678948B8CAF5FC51F159D8F6CCBD88ED86AE41715382DD3C7XDc3M" w:history="1">
        <w:r>
          <w:rPr>
            <w:sz w:val="28"/>
            <w:szCs w:val="28"/>
          </w:rPr>
          <w:t>частью 1.1 статьи 16</w:t>
        </w:r>
      </w:hyperlink>
      <w:r>
        <w:rPr>
          <w:sz w:val="28"/>
          <w:szCs w:val="28"/>
        </w:rPr>
        <w:t xml:space="preserve"> настоящего Федерального закона № 210-ФЗ, в приеме документов у заявителя либо в</w:t>
      </w:r>
      <w:proofErr w:type="gramEnd"/>
      <w:r>
        <w:rPr>
          <w:sz w:val="28"/>
          <w:szCs w:val="28"/>
        </w:rPr>
        <w:t xml:space="preserve"> </w:t>
      </w:r>
      <w:proofErr w:type="gramStart"/>
      <w:r>
        <w:rPr>
          <w:sz w:val="28"/>
          <w:szCs w:val="28"/>
        </w:rPr>
        <w:t>исправлении</w:t>
      </w:r>
      <w:proofErr w:type="gramEnd"/>
      <w:r>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08F1" w:rsidRDefault="00085D1D">
      <w:pPr>
        <w:ind w:right="-16" w:firstLine="709"/>
        <w:jc w:val="both"/>
        <w:rPr>
          <w:sz w:val="28"/>
          <w:szCs w:val="28"/>
        </w:rPr>
      </w:pPr>
      <w:r>
        <w:rPr>
          <w:sz w:val="28"/>
          <w:szCs w:val="28"/>
        </w:rPr>
        <w:t xml:space="preserve">5.6. В случае если в жалобе не </w:t>
      </w:r>
      <w:proofErr w:type="gramStart"/>
      <w:r>
        <w:rPr>
          <w:sz w:val="28"/>
          <w:szCs w:val="28"/>
        </w:rPr>
        <w:t>указаны</w:t>
      </w:r>
      <w:proofErr w:type="gramEnd"/>
      <w:r>
        <w:rPr>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w:t>
      </w:r>
    </w:p>
    <w:p w:rsidR="00D308F1" w:rsidRDefault="00085D1D">
      <w:pPr>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08F1" w:rsidRDefault="00085D1D">
      <w:pPr>
        <w:ind w:right="-16" w:firstLine="709"/>
        <w:jc w:val="both"/>
        <w:rPr>
          <w:sz w:val="28"/>
          <w:szCs w:val="28"/>
        </w:rPr>
      </w:pPr>
      <w:proofErr w:type="gramStart"/>
      <w:r>
        <w:rPr>
          <w:sz w:val="28"/>
          <w:szCs w:val="28"/>
        </w:rPr>
        <w:t xml:space="preserve">Должностное лицо, работник, наделенные полномочиями по рассмотрению жалоб в соответствии с </w:t>
      </w:r>
      <w:hyperlink r:id="rId65"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308F1" w:rsidRDefault="00085D1D">
      <w:pPr>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08F1" w:rsidRDefault="00085D1D">
      <w:pPr>
        <w:ind w:right="-16" w:firstLine="709"/>
        <w:jc w:val="both"/>
        <w:rPr>
          <w:sz w:val="28"/>
          <w:szCs w:val="28"/>
        </w:rPr>
      </w:pPr>
      <w:proofErr w:type="gramStart"/>
      <w:r>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6" w:tooltip="blocked::consultantplus://offline/ref=166B6C834A40D9ED059D12BC8CDD9D84D13C7A68142196DE02C83138nBMDI" w:history="1">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308F1" w:rsidRDefault="00085D1D">
      <w:pPr>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08F1" w:rsidRDefault="00085D1D">
      <w:pPr>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08F1" w:rsidRDefault="00085D1D">
      <w:pPr>
        <w:ind w:right="-16" w:firstLine="709"/>
        <w:jc w:val="both"/>
        <w:rPr>
          <w:sz w:val="28"/>
          <w:szCs w:val="28"/>
        </w:rPr>
      </w:pPr>
      <w:proofErr w:type="gramStart"/>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7"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08F1" w:rsidRDefault="00085D1D">
      <w:pPr>
        <w:ind w:right="-16" w:firstLine="709"/>
        <w:jc w:val="both"/>
        <w:rPr>
          <w:sz w:val="28"/>
          <w:szCs w:val="28"/>
        </w:rPr>
      </w:pPr>
      <w:r>
        <w:rPr>
          <w:sz w:val="28"/>
          <w:szCs w:val="28"/>
        </w:rPr>
        <w:t>5.7. По результатам рассмотрения жалобы принимается одно из следующих решений:</w:t>
      </w:r>
    </w:p>
    <w:p w:rsidR="00D308F1" w:rsidRDefault="00085D1D">
      <w:pPr>
        <w:ind w:right="-16"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D308F1" w:rsidRDefault="00085D1D">
      <w:pPr>
        <w:ind w:right="-16" w:firstLine="709"/>
        <w:jc w:val="both"/>
        <w:rPr>
          <w:sz w:val="28"/>
          <w:szCs w:val="28"/>
        </w:rPr>
      </w:pPr>
      <w:r>
        <w:rPr>
          <w:sz w:val="28"/>
          <w:szCs w:val="28"/>
        </w:rPr>
        <w:t>2) в удовлетворении жалобы отказывается.</w:t>
      </w:r>
    </w:p>
    <w:p w:rsidR="00D308F1" w:rsidRDefault="00085D1D">
      <w:pPr>
        <w:ind w:right="-16" w:firstLine="709"/>
        <w:jc w:val="both"/>
        <w:rPr>
          <w:sz w:val="28"/>
          <w:szCs w:val="28"/>
        </w:rPr>
      </w:pPr>
      <w:r>
        <w:rPr>
          <w:sz w:val="28"/>
          <w:szCs w:val="28"/>
        </w:rPr>
        <w:t>5.8. Основаниями для отказа в удовлетворении жалобы являются:</w:t>
      </w:r>
    </w:p>
    <w:p w:rsidR="00D308F1" w:rsidRDefault="00085D1D">
      <w:pPr>
        <w:ind w:right="-16" w:firstLine="709"/>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w:t>
      </w:r>
      <w:r>
        <w:rPr>
          <w:i/>
          <w:sz w:val="24"/>
          <w:szCs w:val="24"/>
          <w:u w:val="single"/>
        </w:rPr>
        <w:t>наименование исполнительно-распорядительного органа муниципального образования</w:t>
      </w:r>
      <w:r>
        <w:rPr>
          <w:sz w:val="28"/>
          <w:szCs w:val="28"/>
        </w:rPr>
        <w:t xml:space="preserve"> должностных лиц, муниципальных служащих </w:t>
      </w:r>
      <w:r>
        <w:rPr>
          <w:i/>
          <w:sz w:val="24"/>
          <w:szCs w:val="24"/>
          <w:u w:val="single"/>
        </w:rPr>
        <w:t>наименование исполнительно-распорядительного органа муниципального образования</w:t>
      </w:r>
      <w:r>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308F1" w:rsidRDefault="00085D1D">
      <w:pPr>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D308F1" w:rsidRDefault="00085D1D">
      <w:pPr>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308F1" w:rsidRDefault="00085D1D">
      <w:pPr>
        <w:ind w:right="-16" w:firstLine="709"/>
        <w:jc w:val="both"/>
        <w:rPr>
          <w:sz w:val="28"/>
          <w:szCs w:val="28"/>
        </w:rPr>
      </w:pPr>
      <w:r>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F1" w:rsidRDefault="00085D1D">
      <w:pPr>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8" w:tooltip="consultantplus://offline/ref=B155DC1F489B4F42BD3B964D0A020F711816E82F01C8B2B02EC2D8F9F6D7B8614F7C5EC34534E85793970D7CBC66F14D81CE5209E91CAFB5XCl8N" w:history="1">
        <w:r>
          <w:rPr>
            <w:sz w:val="28"/>
            <w:szCs w:val="28"/>
          </w:rPr>
          <w:t>частью 1.1 статьи 16</w:t>
        </w:r>
      </w:hyperlink>
      <w:r>
        <w:rPr>
          <w:sz w:val="28"/>
          <w:szCs w:val="28"/>
        </w:rPr>
        <w:t xml:space="preserve"> Федерального закона            </w:t>
      </w:r>
      <w:r>
        <w:rPr>
          <w:rFonts w:eastAsia="Calibri"/>
          <w:sz w:val="28"/>
          <w:szCs w:val="28"/>
        </w:rPr>
        <w:t>№ 210-ФЗ</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08F1" w:rsidRDefault="00085D1D">
      <w:pPr>
        <w:ind w:right="-16"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F1" w:rsidRDefault="00085D1D">
      <w:pPr>
        <w:ind w:right="-16" w:firstLine="709"/>
        <w:jc w:val="both"/>
        <w:rPr>
          <w:bCs/>
          <w:sz w:val="28"/>
          <w:szCs w:val="28"/>
        </w:rPr>
      </w:pPr>
      <w:r>
        <w:rPr>
          <w:sz w:val="28"/>
          <w:szCs w:val="28"/>
        </w:rPr>
        <w:t xml:space="preserve">5.10.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w:t>
      </w:r>
      <w:r>
        <w:rPr>
          <w:i/>
          <w:sz w:val="24"/>
          <w:szCs w:val="24"/>
          <w:u w:val="single"/>
        </w:rPr>
        <w:t>наименование исполнительно-распорядительного органа муниципального образования</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08F1" w:rsidRDefault="00085D1D">
      <w:pPr>
        <w:ind w:right="-16" w:firstLine="709"/>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
          <w:sz w:val="24"/>
          <w:szCs w:val="24"/>
          <w:u w:val="single"/>
        </w:rPr>
        <w:t>наименование исполнительно-распорядительного органа муниципального образования</w:t>
      </w:r>
      <w:r>
        <w:rPr>
          <w:sz w:val="28"/>
          <w:szCs w:val="28"/>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69"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D308F1" w:rsidRDefault="00085D1D">
      <w:pPr>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08F1" w:rsidRDefault="00D308F1">
      <w:pPr>
        <w:widowControl w:val="0"/>
        <w:ind w:firstLine="720"/>
        <w:jc w:val="both"/>
        <w:outlineLvl w:val="0"/>
        <w:rPr>
          <w:sz w:val="28"/>
          <w:szCs w:val="28"/>
        </w:rPr>
      </w:pPr>
    </w:p>
    <w:p w:rsidR="00D308F1" w:rsidRDefault="00D308F1">
      <w:pPr>
        <w:ind w:right="-16"/>
        <w:jc w:val="both"/>
        <w:rPr>
          <w:sz w:val="28"/>
          <w:szCs w:val="28"/>
          <w:u w:val="single"/>
        </w:rPr>
      </w:pPr>
    </w:p>
    <w:p w:rsidR="00D308F1" w:rsidRDefault="00085D1D">
      <w:pPr>
        <w:ind w:right="-16"/>
        <w:jc w:val="both"/>
        <w:rPr>
          <w:sz w:val="28"/>
          <w:szCs w:val="28"/>
          <w:u w:val="single"/>
        </w:rPr>
      </w:pPr>
      <w:r>
        <w:rPr>
          <w:sz w:val="28"/>
          <w:szCs w:val="28"/>
          <w:u w:val="single"/>
        </w:rPr>
        <w:t>Примечание:</w:t>
      </w:r>
    </w:p>
    <w:p w:rsidR="00D308F1" w:rsidRDefault="00085D1D">
      <w:pPr>
        <w:pStyle w:val="afe"/>
        <w:spacing w:line="228" w:lineRule="auto"/>
        <w:ind w:right="-16" w:firstLine="567"/>
        <w:jc w:val="both"/>
        <w:rPr>
          <w:sz w:val="28"/>
          <w:szCs w:val="28"/>
        </w:rPr>
      </w:pPr>
      <w:r>
        <w:rPr>
          <w:sz w:val="28"/>
          <w:szCs w:val="28"/>
        </w:rPr>
        <w:t xml:space="preserve">*Сроки данных административных процедур орган местного самоуправления вправе определить самостоятельно. </w:t>
      </w:r>
    </w:p>
    <w:p w:rsidR="00D308F1" w:rsidRDefault="00085D1D">
      <w:pPr>
        <w:pStyle w:val="afe"/>
        <w:spacing w:line="228" w:lineRule="auto"/>
        <w:ind w:right="-16" w:firstLine="567"/>
        <w:jc w:val="both"/>
        <w:rPr>
          <w:sz w:val="28"/>
          <w:szCs w:val="28"/>
        </w:rPr>
      </w:pPr>
      <w:r>
        <w:rPr>
          <w:sz w:val="28"/>
          <w:szCs w:val="28"/>
        </w:rPr>
        <w:t>При этом сроки исполнения административных процедур в сумме не должны превышать:</w:t>
      </w:r>
    </w:p>
    <w:p w:rsidR="00D308F1" w:rsidRDefault="00085D1D">
      <w:pPr>
        <w:pStyle w:val="afe"/>
        <w:ind w:right="-17" w:firstLine="567"/>
        <w:jc w:val="both"/>
        <w:rPr>
          <w:sz w:val="28"/>
          <w:szCs w:val="28"/>
        </w:rPr>
      </w:pPr>
      <w:r>
        <w:rPr>
          <w:sz w:val="28"/>
          <w:szCs w:val="28"/>
        </w:rPr>
        <w:t>30 дней – при рассмотрении заявления о предварительном согласовании предоставления земельного участка в случае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D308F1" w:rsidRDefault="00085D1D">
      <w:pPr>
        <w:pStyle w:val="afe"/>
        <w:ind w:right="-17" w:firstLine="567"/>
        <w:jc w:val="both"/>
        <w:rPr>
          <w:sz w:val="28"/>
          <w:szCs w:val="28"/>
        </w:rPr>
      </w:pPr>
      <w:r>
        <w:rPr>
          <w:sz w:val="28"/>
          <w:szCs w:val="28"/>
        </w:rPr>
        <w:t xml:space="preserve">45 дней – в случае проведения указанной выше административной процедуры; </w:t>
      </w:r>
    </w:p>
    <w:p w:rsidR="00D308F1" w:rsidRDefault="00085D1D">
      <w:pPr>
        <w:pStyle w:val="afe"/>
        <w:ind w:right="-17" w:firstLine="567"/>
        <w:jc w:val="both"/>
        <w:rPr>
          <w:sz w:val="28"/>
          <w:szCs w:val="28"/>
        </w:rPr>
      </w:pPr>
      <w:r>
        <w:rPr>
          <w:sz w:val="28"/>
          <w:szCs w:val="28"/>
        </w:rPr>
        <w:lastRenderedPageBreak/>
        <w:t>30 дней – при рассмотрении заявления о предоставлении земельного участка без проведения торгов.</w:t>
      </w:r>
    </w:p>
    <w:p w:rsidR="00D308F1" w:rsidRDefault="00D308F1">
      <w:pPr>
        <w:spacing w:line="230" w:lineRule="auto"/>
        <w:ind w:firstLine="720"/>
        <w:jc w:val="both"/>
        <w:rPr>
          <w:sz w:val="28"/>
          <w:szCs w:val="28"/>
        </w:rPr>
      </w:pPr>
    </w:p>
    <w:p w:rsidR="00D308F1" w:rsidRDefault="00085D1D">
      <w:pPr>
        <w:spacing w:line="230" w:lineRule="auto"/>
        <w:ind w:firstLine="720"/>
        <w:jc w:val="both"/>
        <w:rPr>
          <w:sz w:val="28"/>
          <w:szCs w:val="28"/>
        </w:rPr>
      </w:pPr>
      <w:r>
        <w:rPr>
          <w:sz w:val="28"/>
          <w:szCs w:val="28"/>
        </w:rPr>
        <w:t>Проектом административного регламента предлагается определить следующие сроки:</w:t>
      </w:r>
    </w:p>
    <w:p w:rsidR="00D308F1" w:rsidRDefault="00085D1D">
      <w:pPr>
        <w:spacing w:line="230" w:lineRule="auto"/>
        <w:ind w:firstLine="720"/>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(1-3 дня);</w:t>
      </w:r>
    </w:p>
    <w:p w:rsidR="00D308F1" w:rsidRDefault="00085D1D">
      <w:pPr>
        <w:spacing w:line="230" w:lineRule="auto"/>
        <w:ind w:firstLine="720"/>
        <w:jc w:val="both"/>
        <w:rPr>
          <w:sz w:val="28"/>
          <w:szCs w:val="28"/>
        </w:rPr>
      </w:pPr>
      <w:r>
        <w:rPr>
          <w:sz w:val="28"/>
          <w:szCs w:val="28"/>
        </w:rPr>
        <w:t>2) приостановление срока рассмотрения заявления о предварительном согласовании (1 день);</w:t>
      </w:r>
    </w:p>
    <w:p w:rsidR="00D308F1" w:rsidRDefault="00085D1D">
      <w:pPr>
        <w:spacing w:line="230" w:lineRule="auto"/>
        <w:ind w:firstLine="720"/>
        <w:jc w:val="both"/>
        <w:rPr>
          <w:sz w:val="28"/>
          <w:szCs w:val="28"/>
        </w:rPr>
      </w:pPr>
      <w:r>
        <w:rPr>
          <w:sz w:val="28"/>
          <w:szCs w:val="28"/>
        </w:rPr>
        <w:t>3) формирование и направление межведомственных запросов документов              (3 дня);</w:t>
      </w:r>
    </w:p>
    <w:p w:rsidR="00D308F1" w:rsidRDefault="00085D1D">
      <w:pPr>
        <w:ind w:firstLine="720"/>
        <w:jc w:val="both"/>
        <w:rPr>
          <w:sz w:val="28"/>
          <w:szCs w:val="28"/>
        </w:rPr>
      </w:pPr>
      <w:r>
        <w:rPr>
          <w:sz w:val="28"/>
          <w:szCs w:val="28"/>
        </w:rPr>
        <w:t>4) рассмотрение заявления о предварительном согласовании, принятие решения по итогам рассмотрения (16 дней или 5 дней – в случае, если регламентом предусмотрена, а также необходима процедура согласования схемы расположения земельного участка в комитете природных ресурсов, лесного хозяйства и экологии Волгоградской области);</w:t>
      </w:r>
    </w:p>
    <w:p w:rsidR="00D308F1" w:rsidRDefault="00085D1D">
      <w:pPr>
        <w:spacing w:line="230" w:lineRule="auto"/>
        <w:ind w:firstLine="720"/>
        <w:jc w:val="both"/>
        <w:rPr>
          <w:sz w:val="28"/>
          <w:szCs w:val="28"/>
        </w:rPr>
      </w:pPr>
      <w:r>
        <w:rPr>
          <w:sz w:val="28"/>
          <w:szCs w:val="28"/>
        </w:rPr>
        <w:t>5) прием и регистрация заявления о предоставлении земельного участка без проведения торгов, в том числе, поступившего в электронной форме и прилагаемых к нему документов либо отказ в приеме к рассмотрению заявления (1-3 дня);</w:t>
      </w:r>
    </w:p>
    <w:p w:rsidR="00D308F1" w:rsidRDefault="00085D1D">
      <w:pPr>
        <w:spacing w:line="230" w:lineRule="auto"/>
        <w:ind w:firstLine="720"/>
        <w:jc w:val="both"/>
        <w:rPr>
          <w:sz w:val="28"/>
          <w:szCs w:val="28"/>
        </w:rPr>
      </w:pPr>
      <w:r>
        <w:rPr>
          <w:sz w:val="28"/>
          <w:szCs w:val="28"/>
        </w:rPr>
        <w:t>6) формирование и направление межведомственных запросов о предоставлении документов (информации), необходимых для предоставления земельного участка (3 дня);</w:t>
      </w:r>
    </w:p>
    <w:p w:rsidR="00D308F1" w:rsidRDefault="00085D1D">
      <w:pPr>
        <w:spacing w:line="230" w:lineRule="auto"/>
        <w:ind w:firstLine="720"/>
        <w:jc w:val="both"/>
        <w:rPr>
          <w:sz w:val="28"/>
          <w:szCs w:val="28"/>
        </w:rPr>
      </w:pPr>
      <w:r>
        <w:rPr>
          <w:sz w:val="28"/>
          <w:szCs w:val="28"/>
        </w:rPr>
        <w:t>7) рассмотрение заявления о предоставлении земельного участка без проведения торгов и принятие решения об отказе в предоставлении земельного участка без проведения торгов или направление заявителю проекта договора купли-продажи земельного участка (17 дней).</w:t>
      </w:r>
    </w:p>
    <w:p w:rsidR="00D308F1" w:rsidRDefault="00D308F1">
      <w:pPr>
        <w:pStyle w:val="afe"/>
        <w:ind w:right="-16" w:firstLine="567"/>
        <w:jc w:val="both"/>
        <w:rPr>
          <w:sz w:val="28"/>
          <w:szCs w:val="28"/>
        </w:rPr>
      </w:pPr>
    </w:p>
    <w:p w:rsidR="00D308F1" w:rsidRDefault="00085D1D">
      <w:pPr>
        <w:pStyle w:val="afe"/>
        <w:ind w:firstLine="540"/>
        <w:jc w:val="both"/>
        <w:rPr>
          <w:sz w:val="28"/>
          <w:szCs w:val="28"/>
        </w:rPr>
      </w:pPr>
      <w:r>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D308F1" w:rsidRDefault="00D308F1">
      <w:pPr>
        <w:pStyle w:val="afe"/>
        <w:ind w:right="-16" w:firstLine="567"/>
        <w:jc w:val="both"/>
        <w:rPr>
          <w:sz w:val="28"/>
          <w:szCs w:val="28"/>
        </w:rPr>
      </w:pPr>
    </w:p>
    <w:p w:rsidR="00D308F1" w:rsidRDefault="00D308F1">
      <w:pPr>
        <w:widowControl w:val="0"/>
        <w:jc w:val="center"/>
      </w:pPr>
    </w:p>
    <w:p w:rsidR="00D308F1" w:rsidRDefault="00D308F1"/>
    <w:sectPr w:rsidR="00D308F1" w:rsidSect="008A11AE">
      <w:headerReference w:type="even" r:id="rId70"/>
      <w:headerReference w:type="default" r:id="rId71"/>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F9" w:rsidRDefault="007434F9">
      <w:r>
        <w:separator/>
      </w:r>
    </w:p>
  </w:endnote>
  <w:endnote w:type="continuationSeparator" w:id="0">
    <w:p w:rsidR="007434F9" w:rsidRDefault="0074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F9" w:rsidRDefault="007434F9">
      <w:r>
        <w:separator/>
      </w:r>
    </w:p>
  </w:footnote>
  <w:footnote w:type="continuationSeparator" w:id="0">
    <w:p w:rsidR="007434F9" w:rsidRDefault="007434F9">
      <w:r>
        <w:continuationSeparator/>
      </w:r>
    </w:p>
  </w:footnote>
  <w:footnote w:id="1">
    <w:p w:rsidR="00EC76FF" w:rsidRDefault="00EC76FF">
      <w:pPr>
        <w:pStyle w:val="aff1"/>
        <w:ind w:firstLine="567"/>
        <w:jc w:val="both"/>
        <w:rPr>
          <w:color w:val="FF0000"/>
        </w:rPr>
      </w:pPr>
      <w:r>
        <w:rPr>
          <w:rStyle w:val="aff3"/>
          <w:color w:val="FF0000"/>
        </w:rPr>
        <w:footnoteRef/>
      </w:r>
      <w:r>
        <w:rPr>
          <w:color w:val="FF0000"/>
        </w:rPr>
        <w:t xml:space="preserve"> В наименовании муниципальной услуги указывается следующая формулировка в зависимости от полномочий органов местного самоуправления в отношении земельных участков:</w:t>
      </w:r>
    </w:p>
    <w:p w:rsidR="00EC76FF" w:rsidRDefault="00EC76FF">
      <w:pPr>
        <w:pStyle w:val="aff1"/>
        <w:ind w:firstLine="567"/>
        <w:jc w:val="both"/>
        <w:rPr>
          <w:i/>
          <w:color w:val="FF0000"/>
          <w:u w:val="single"/>
        </w:rPr>
      </w:pPr>
      <w:r>
        <w:rPr>
          <w:color w:val="FF0000"/>
        </w:rPr>
        <w:t xml:space="preserve">- для сельских поселений: «земельных участков, находящихся в муниципальной собственности </w:t>
      </w:r>
      <w:r>
        <w:rPr>
          <w:i/>
          <w:color w:val="FF0000"/>
          <w:u w:val="single"/>
        </w:rPr>
        <w:t>наименование сельского поселения»;</w:t>
      </w:r>
    </w:p>
    <w:p w:rsidR="00EC76FF" w:rsidRDefault="00EC76FF">
      <w:pPr>
        <w:pStyle w:val="aff1"/>
        <w:ind w:firstLine="567"/>
        <w:jc w:val="both"/>
        <w:rPr>
          <w:i/>
          <w:color w:val="FF0000"/>
          <w:u w:val="single"/>
        </w:rPr>
      </w:pPr>
      <w:r>
        <w:rPr>
          <w:color w:val="FF0000"/>
        </w:rPr>
        <w:t xml:space="preserve">- для городского поселения и городского округа: «земельных участков, находящихся в муниципальной собственности </w:t>
      </w:r>
      <w:r>
        <w:rPr>
          <w:i/>
          <w:color w:val="FF0000"/>
          <w:u w:val="single"/>
        </w:rPr>
        <w:t>наименование муниципального образования»,</w:t>
      </w:r>
      <w:r>
        <w:rPr>
          <w:b/>
          <w:sz w:val="28"/>
          <w:szCs w:val="28"/>
        </w:rPr>
        <w:t xml:space="preserve"> </w:t>
      </w:r>
      <w:r>
        <w:rPr>
          <w:color w:val="FF0000"/>
        </w:rPr>
        <w:t xml:space="preserve">и земельных участков, государственная собственность на которые не разграничена, расположенных на территории </w:t>
      </w:r>
      <w:r>
        <w:rPr>
          <w:i/>
          <w:color w:val="FF0000"/>
          <w:u w:val="single"/>
        </w:rPr>
        <w:t>наименование муниципального образования;</w:t>
      </w:r>
    </w:p>
    <w:p w:rsidR="00EC76FF" w:rsidRDefault="00EC76FF">
      <w:pPr>
        <w:pStyle w:val="aff1"/>
        <w:ind w:firstLine="567"/>
        <w:jc w:val="both"/>
        <w:rPr>
          <w:color w:val="FF0000"/>
        </w:rPr>
      </w:pPr>
      <w:r>
        <w:rPr>
          <w:color w:val="FF0000"/>
        </w:rPr>
        <w:t xml:space="preserve">- для муниципального района: «земельных участков, находящихся в муниципальной собственности </w:t>
      </w:r>
      <w:r>
        <w:rPr>
          <w:i/>
          <w:color w:val="FF0000"/>
          <w:u w:val="single"/>
        </w:rPr>
        <w:t>наименование муниципального района»,</w:t>
      </w:r>
      <w:r>
        <w:rPr>
          <w:b/>
          <w:sz w:val="28"/>
          <w:szCs w:val="28"/>
        </w:rPr>
        <w:t xml:space="preserve"> </w:t>
      </w:r>
      <w:r>
        <w:rPr>
          <w:color w:val="FF0000"/>
        </w:rPr>
        <w:t xml:space="preserve">и земельных участков, государственная собственность на которые не разграничена, расположенных на территории сельских поселений, входящих в состав </w:t>
      </w:r>
      <w:r>
        <w:rPr>
          <w:i/>
          <w:color w:val="FF0000"/>
          <w:u w:val="single"/>
        </w:rPr>
        <w:t>наименование муниципального района</w:t>
      </w:r>
      <w:r>
        <w:rPr>
          <w:color w:val="FF0000"/>
        </w:rPr>
        <w:t xml:space="preserve">».  </w:t>
      </w:r>
    </w:p>
  </w:footnote>
  <w:footnote w:id="2">
    <w:p w:rsidR="00EC76FF" w:rsidRDefault="00EC76FF">
      <w:pPr>
        <w:ind w:firstLine="567"/>
        <w:jc w:val="both"/>
        <w:rPr>
          <w:color w:val="FF0000"/>
        </w:rPr>
      </w:pPr>
      <w:r>
        <w:rPr>
          <w:rStyle w:val="aff3"/>
          <w:color w:val="FF0000"/>
        </w:rPr>
        <w:footnoteRef/>
      </w:r>
      <w:r>
        <w:rPr>
          <w:color w:val="FF0000"/>
        </w:rPr>
        <w:t xml:space="preserve"> </w:t>
      </w:r>
      <w:proofErr w:type="gramStart"/>
      <w:r>
        <w:rPr>
          <w:color w:val="FF0000"/>
        </w:rPr>
        <w:t>Настоящий административный регламент не устанавливает порядок предоставления без проведения торгов земельных участков, находящихся в муниципальной собственности</w:t>
      </w:r>
      <w:r>
        <w:rPr>
          <w:i/>
          <w:color w:val="FF0000"/>
          <w:u w:val="single"/>
        </w:rPr>
        <w:t>,</w:t>
      </w:r>
      <w:r>
        <w:rPr>
          <w:color w:val="FF0000"/>
        </w:rPr>
        <w:t xml:space="preserve">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 w:tooltip="consultantplus://offline/ref=773CDBCE7718BF7C6958EF3174D089A871E33439DAF28195FF9400C074B9E3061DD76F60C8J2RBN" w:history="1">
        <w:r>
          <w:rPr>
            <w:color w:val="FF0000"/>
          </w:rPr>
          <w:t>статьей 39.18</w:t>
        </w:r>
      </w:hyperlink>
      <w:r>
        <w:rPr>
          <w:color w:val="FF0000"/>
        </w:rPr>
        <w:t xml:space="preserve"> Земельного кодекса</w:t>
      </w:r>
      <w:proofErr w:type="gramEnd"/>
      <w:r>
        <w:rPr>
          <w:color w:val="FF0000"/>
        </w:rPr>
        <w:t xml:space="preserve"> Российской Федерации.</w:t>
      </w:r>
    </w:p>
    <w:p w:rsidR="00EC76FF" w:rsidRDefault="00EC76FF">
      <w:pPr>
        <w:pStyle w:val="aff1"/>
        <w:rPr>
          <w:color w:val="FF0000"/>
        </w:rPr>
      </w:pPr>
    </w:p>
  </w:footnote>
  <w:footnote w:id="3">
    <w:p w:rsidR="00EC76FF" w:rsidRDefault="00EC76FF">
      <w:pPr>
        <w:pStyle w:val="aff1"/>
      </w:pPr>
    </w:p>
  </w:footnote>
  <w:footnote w:id="4">
    <w:p w:rsidR="00EC76FF" w:rsidRDefault="00EC76FF">
      <w:pPr>
        <w:pStyle w:val="aff1"/>
      </w:pPr>
    </w:p>
  </w:footnote>
  <w:footnote w:id="5">
    <w:p w:rsidR="00EC76FF" w:rsidRDefault="00EC76FF">
      <w:pPr>
        <w:pStyle w:val="aff1"/>
      </w:pPr>
    </w:p>
  </w:footnote>
  <w:footnote w:id="6">
    <w:p w:rsidR="00EC76FF" w:rsidRDefault="00EC76FF">
      <w:pPr>
        <w:ind w:firstLine="567"/>
        <w:jc w:val="both"/>
        <w:rPr>
          <w:color w:val="FF0000"/>
        </w:rPr>
      </w:pPr>
      <w:r>
        <w:rPr>
          <w:rStyle w:val="aff3"/>
          <w:color w:val="FF0000"/>
        </w:rPr>
        <w:footnoteRef/>
      </w:r>
      <w:r>
        <w:rPr>
          <w:color w:val="FF0000"/>
        </w:rPr>
        <w:t xml:space="preserve"> При условии, что в соответствии с Законом Волгоградской области от 11.02.2008 № 1626-ОД «О некоторых вопросах муниципальной службы в Волгоградской области» и Уставом муниципального образования предусмотрено создание отраслевых (функциональных) структурных подразделений органов местного самоуправления.</w:t>
      </w:r>
    </w:p>
  </w:footnote>
  <w:footnote w:id="7">
    <w:p w:rsidR="00EC76FF" w:rsidRDefault="00EC76FF">
      <w:pPr>
        <w:pStyle w:val="aff1"/>
        <w:ind w:firstLine="567"/>
        <w:jc w:val="both"/>
        <w:rPr>
          <w:color w:val="FF0000"/>
        </w:rPr>
      </w:pPr>
      <w:r>
        <w:rPr>
          <w:rStyle w:val="aff3"/>
          <w:color w:val="FF0000"/>
        </w:rPr>
        <w:footnoteRef/>
      </w:r>
      <w:r>
        <w:rPr>
          <w:color w:val="FF0000"/>
        </w:rPr>
        <w:t xml:space="preserve"> В случае</w:t>
      </w:r>
      <w:proofErr w:type="gramStart"/>
      <w:r>
        <w:rPr>
          <w:color w:val="FF0000"/>
        </w:rPr>
        <w:t>,</w:t>
      </w:r>
      <w:proofErr w:type="gramEnd"/>
      <w:r>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8">
    <w:p w:rsidR="00EC76FF" w:rsidRDefault="00EC76FF">
      <w:pPr>
        <w:pStyle w:val="aff1"/>
      </w:pPr>
    </w:p>
  </w:footnote>
  <w:footnote w:id="9">
    <w:p w:rsidR="00EC76FF" w:rsidRDefault="00EC76FF">
      <w:pPr>
        <w:pStyle w:val="aff1"/>
        <w:ind w:firstLine="567"/>
        <w:jc w:val="both"/>
        <w:rPr>
          <w:b/>
          <w:color w:val="FF0000"/>
          <w:sz w:val="28"/>
          <w:szCs w:val="28"/>
        </w:rPr>
      </w:pPr>
      <w:r>
        <w:rPr>
          <w:rStyle w:val="aff3"/>
          <w:color w:val="FF0000"/>
          <w:sz w:val="24"/>
          <w:szCs w:val="24"/>
        </w:rPr>
        <w:footnoteRef/>
      </w:r>
      <w:r>
        <w:rPr>
          <w:color w:val="FF0000"/>
        </w:rPr>
        <w:t>Данная норма и соответствующая ей административная процедура согласования</w:t>
      </w:r>
      <w:r>
        <w:rPr>
          <w:b/>
          <w:color w:val="FF0000"/>
        </w:rPr>
        <w:t xml:space="preserve"> </w:t>
      </w:r>
      <w:r>
        <w:rPr>
          <w:color w:val="FF0000"/>
        </w:rPr>
        <w:t xml:space="preserve">указывается в административном регламенте, утверждаемом органами местного самоуправления </w:t>
      </w:r>
      <w:r>
        <w:rPr>
          <w:color w:val="FF0000"/>
          <w:u w:val="single"/>
        </w:rPr>
        <w:t>муниципального района, городского округа или городского поселения</w:t>
      </w:r>
      <w:r>
        <w:rPr>
          <w:color w:val="FF0000"/>
        </w:rPr>
        <w:t>, уполномоченными на распоряжение земельными участками, государственная собственность на которые не разграничена.</w:t>
      </w:r>
    </w:p>
  </w:footnote>
  <w:footnote w:id="10">
    <w:p w:rsidR="00EC76FF" w:rsidRDefault="00EC76FF">
      <w:pPr>
        <w:pStyle w:val="aff1"/>
      </w:pPr>
    </w:p>
  </w:footnote>
  <w:footnote w:id="11">
    <w:p w:rsidR="00EC76FF" w:rsidRDefault="00EC76FF">
      <w:pPr>
        <w:pStyle w:val="aff1"/>
      </w:pPr>
    </w:p>
  </w:footnote>
  <w:footnote w:id="12">
    <w:p w:rsidR="00EC76FF" w:rsidRDefault="00EC76FF">
      <w:pPr>
        <w:pStyle w:val="aff1"/>
      </w:pPr>
    </w:p>
  </w:footnote>
  <w:footnote w:id="13">
    <w:p w:rsidR="00EC76FF" w:rsidRDefault="00EC76FF">
      <w:pPr>
        <w:pStyle w:val="aff1"/>
        <w:ind w:firstLine="567"/>
        <w:jc w:val="both"/>
        <w:rPr>
          <w:color w:val="FF0000"/>
        </w:rPr>
      </w:pPr>
      <w:r>
        <w:rPr>
          <w:rStyle w:val="aff3"/>
          <w:b/>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14">
    <w:p w:rsidR="00EC76FF" w:rsidRDefault="00EC76FF">
      <w:pPr>
        <w:ind w:firstLine="567"/>
        <w:jc w:val="both"/>
        <w:rPr>
          <w:color w:val="FF0000"/>
        </w:rPr>
      </w:pPr>
      <w:r>
        <w:rPr>
          <w:rStyle w:val="aff3"/>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15">
    <w:p w:rsidR="00EC76FF" w:rsidRDefault="00EC76FF">
      <w:pPr>
        <w:ind w:firstLine="567"/>
        <w:jc w:val="both"/>
        <w:rPr>
          <w:color w:val="FF0000"/>
        </w:rPr>
      </w:pPr>
      <w:r>
        <w:rPr>
          <w:rStyle w:val="aff3"/>
          <w:color w:val="FF0000"/>
        </w:rPr>
        <w:footnoteRef/>
      </w:r>
      <w:r>
        <w:rPr>
          <w:color w:val="FF0000"/>
        </w:rPr>
        <w:t xml:space="preserve"> </w:t>
      </w:r>
      <w:proofErr w:type="gramStart"/>
      <w:r>
        <w:rPr>
          <w:color w:val="FF0000"/>
        </w:rPr>
        <w:t xml:space="preserve">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2"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w:t>
      </w:r>
      <w:proofErr w:type="gramEnd"/>
      <w:r>
        <w:rPr>
          <w:color w:val="FF0000"/>
        </w:rPr>
        <w:t xml:space="preserve"> Российской Федерации».</w:t>
      </w:r>
    </w:p>
    <w:p w:rsidR="00EC76FF" w:rsidRDefault="00EC76FF">
      <w:pPr>
        <w:pStyle w:val="aff1"/>
        <w:ind w:firstLine="567"/>
      </w:pPr>
    </w:p>
  </w:footnote>
  <w:footnote w:id="16">
    <w:p w:rsidR="00EC76FF" w:rsidRDefault="00EC76FF">
      <w:pPr>
        <w:pStyle w:val="aff1"/>
        <w:ind w:firstLine="567"/>
        <w:jc w:val="both"/>
        <w:rPr>
          <w:iCs/>
          <w:color w:val="FF0000"/>
        </w:rPr>
      </w:pPr>
      <w:r>
        <w:rPr>
          <w:rStyle w:val="aff3"/>
          <w:color w:val="FF0000"/>
        </w:rPr>
        <w:footnoteRef/>
      </w:r>
      <w:r>
        <w:t xml:space="preserve"> </w:t>
      </w:r>
      <w:r>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17">
    <w:p w:rsidR="00EC76FF" w:rsidRDefault="00EC76FF">
      <w:pPr>
        <w:pStyle w:val="aff1"/>
        <w:ind w:firstLine="567"/>
        <w:jc w:val="both"/>
        <w:rPr>
          <w:color w:val="FF0000"/>
        </w:rPr>
      </w:pPr>
      <w:r>
        <w:rPr>
          <w:rStyle w:val="aff3"/>
          <w:color w:val="FF0000"/>
        </w:rPr>
        <w:footnoteRef/>
      </w:r>
      <w:r>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и от заявителя поступило заявление о предварительном согласовании предоставления земельного участка. </w:t>
      </w:r>
    </w:p>
    <w:p w:rsidR="00EC76FF" w:rsidRDefault="00EC76FF">
      <w:pPr>
        <w:pStyle w:val="aff1"/>
      </w:pPr>
    </w:p>
  </w:footnote>
  <w:footnote w:id="18">
    <w:p w:rsidR="00EC76FF" w:rsidRDefault="00EC76FF">
      <w:pPr>
        <w:pStyle w:val="aff1"/>
        <w:ind w:firstLine="567"/>
        <w:jc w:val="both"/>
        <w:rPr>
          <w:color w:val="FF0000"/>
        </w:rPr>
      </w:pPr>
      <w:r>
        <w:rPr>
          <w:rStyle w:val="aff3"/>
          <w:color w:val="FF0000"/>
        </w:rPr>
        <w:footnoteRef/>
      </w:r>
      <w:r>
        <w:rPr>
          <w:color w:val="FF0000"/>
        </w:rPr>
        <w:t xml:space="preserve"> Процедуры и сроки проведения кадастровых работ не входят в срок предоставления данной муниципальной услуги.</w:t>
      </w:r>
    </w:p>
  </w:footnote>
  <w:footnote w:id="19">
    <w:p w:rsidR="00EC76FF" w:rsidRDefault="00EC76FF">
      <w:pPr>
        <w:pStyle w:val="aff1"/>
        <w:ind w:firstLine="567"/>
        <w:jc w:val="both"/>
        <w:rPr>
          <w:color w:val="FF0000"/>
        </w:rPr>
      </w:pPr>
      <w:r>
        <w:rPr>
          <w:rStyle w:val="aff3"/>
          <w:color w:val="FF0000"/>
        </w:rPr>
        <w:footnoteRef/>
      </w:r>
      <w:r>
        <w:rPr>
          <w:color w:val="FF0000"/>
        </w:rPr>
        <w:t xml:space="preserve"> Общий максимальный срок исполнения административных процедур, предусмотренных пунктами 3.1-3.4, 3.6 (3.1-3.6) настоящего административного регламента, не может превышать соответственно 30 (45) дней со дня поступления заявления о предварительном согласовании.</w:t>
      </w:r>
    </w:p>
    <w:p w:rsidR="00EC76FF" w:rsidRDefault="00EC76FF">
      <w:pPr>
        <w:pStyle w:val="aff1"/>
        <w:jc w:val="both"/>
        <w:rPr>
          <w:strike/>
          <w:color w:val="FF0000"/>
        </w:rPr>
      </w:pPr>
    </w:p>
  </w:footnote>
  <w:footnote w:id="20">
    <w:p w:rsidR="00EC76FF" w:rsidRDefault="00EC76FF">
      <w:pPr>
        <w:ind w:firstLine="567"/>
        <w:jc w:val="both"/>
        <w:rPr>
          <w:color w:val="FF0000"/>
        </w:rPr>
      </w:pPr>
      <w:r>
        <w:rPr>
          <w:rStyle w:val="aff3"/>
          <w:color w:val="FF0000"/>
        </w:rPr>
        <w:footnoteRef/>
      </w:r>
      <w:r>
        <w:rPr>
          <w:color w:val="FF0000"/>
        </w:rPr>
        <w:t xml:space="preserve"> Общий максимальный срок исполнения административных процедур, предусмотренных пунктами 3.7-3.10 настоящего административного регламента, не может превышать 30 дней со дня поступления заявления о предоставлении земельного участка.</w:t>
      </w:r>
    </w:p>
  </w:footnote>
  <w:footnote w:id="21">
    <w:p w:rsidR="00EC76FF" w:rsidRDefault="00EC76FF">
      <w:pPr>
        <w:pStyle w:val="aff1"/>
        <w:ind w:firstLine="567"/>
        <w:jc w:val="both"/>
        <w:rPr>
          <w:color w:val="FF0000"/>
        </w:rPr>
      </w:pPr>
      <w:r>
        <w:rPr>
          <w:rStyle w:val="aff3"/>
          <w:color w:val="FF0000"/>
        </w:rPr>
        <w:footnoteRef/>
      </w:r>
      <w:r>
        <w:rPr>
          <w:color w:val="FF0000"/>
        </w:rPr>
        <w:t xml:space="preserve"> Здесь и далее по тексту настоящего регламента о</w:t>
      </w:r>
      <w:r>
        <w:rPr>
          <w:bCs/>
          <w:color w:val="FF0000"/>
        </w:rPr>
        <w:t xml:space="preserve">рганизации, указанные в </w:t>
      </w:r>
      <w:hyperlink r:id="rId3" w:tooltip="consultantplus://offline/ref=3BD860DBFDAF1D86B1551C494AB53AAECD57F5CED2F4F7190FAE692E40D9D201D94D11FBA17480DB08t8H" w:history="1">
        <w:r>
          <w:rPr>
            <w:bCs/>
            <w:color w:val="FF0000"/>
          </w:rPr>
          <w:t>части 1.1 статьи 16</w:t>
        </w:r>
      </w:hyperlink>
      <w:r>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22">
    <w:p w:rsidR="00EC76FF" w:rsidRDefault="00EC76FF">
      <w:pPr>
        <w:ind w:firstLine="540"/>
        <w:jc w:val="both"/>
        <w:rPr>
          <w:color w:val="FF0000"/>
        </w:rPr>
      </w:pPr>
      <w:r>
        <w:rPr>
          <w:rStyle w:val="aff3"/>
          <w:color w:val="FF0000"/>
        </w:rPr>
        <w:footnoteRef/>
      </w:r>
      <w:r>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FF" w:rsidRDefault="00EC76F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EC76FF" w:rsidRDefault="00EC76F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FF" w:rsidRDefault="00EC76FF">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526BB6">
      <w:rPr>
        <w:rStyle w:val="af7"/>
        <w:noProof/>
      </w:rPr>
      <w:t>47</w:t>
    </w:r>
    <w:r>
      <w:rPr>
        <w:rStyle w:val="af7"/>
      </w:rPr>
      <w:fldChar w:fldCharType="end"/>
    </w:r>
  </w:p>
  <w:p w:rsidR="00EC76FF" w:rsidRDefault="00EC76F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F1"/>
    <w:rsid w:val="00085D1D"/>
    <w:rsid w:val="000D24CB"/>
    <w:rsid w:val="00100F09"/>
    <w:rsid w:val="001657DB"/>
    <w:rsid w:val="001D23E5"/>
    <w:rsid w:val="002549C0"/>
    <w:rsid w:val="002E15A1"/>
    <w:rsid w:val="00372775"/>
    <w:rsid w:val="00392D3E"/>
    <w:rsid w:val="00397FAB"/>
    <w:rsid w:val="00424073"/>
    <w:rsid w:val="00492109"/>
    <w:rsid w:val="004C19A6"/>
    <w:rsid w:val="00526BB6"/>
    <w:rsid w:val="005D2B6B"/>
    <w:rsid w:val="006613DE"/>
    <w:rsid w:val="00692F3F"/>
    <w:rsid w:val="00695772"/>
    <w:rsid w:val="00737AFB"/>
    <w:rsid w:val="007434F9"/>
    <w:rsid w:val="00770B40"/>
    <w:rsid w:val="00823776"/>
    <w:rsid w:val="00883B5E"/>
    <w:rsid w:val="008A11AE"/>
    <w:rsid w:val="008D7F39"/>
    <w:rsid w:val="00996593"/>
    <w:rsid w:val="00A26600"/>
    <w:rsid w:val="00BA4B8E"/>
    <w:rsid w:val="00C150C6"/>
    <w:rsid w:val="00C57920"/>
    <w:rsid w:val="00C852F3"/>
    <w:rsid w:val="00CA18A7"/>
    <w:rsid w:val="00D27D02"/>
    <w:rsid w:val="00D308F1"/>
    <w:rsid w:val="00D351BF"/>
    <w:rsid w:val="00EC76FF"/>
    <w:rsid w:val="00F101F1"/>
    <w:rsid w:val="00F6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0">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2">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1" Type="http://schemas.openxmlformats.org/officeDocument/2006/relationships/hyperlink" Target="consultantplus://offline/ref=10F855FDD1151EAAB5BB098C4CBA13551E19AFF6B71D806CDC6ABCD834EB460CF379DDF3ABE9kDM" TargetMode="External"/><Relationship Id="rId34" Type="http://schemas.openxmlformats.org/officeDocument/2006/relationships/hyperlink" Target="consultantplus://offline/ref=FB14C04790DDB82C2CE4576580C38FA9CCD0CA43202751F71D44B50CB0D21C2586C3734F7E2D2E3C7FFBB989542827BE00726B407573fCn1H" TargetMode="External"/><Relationship Id="rId42" Type="http://schemas.openxmlformats.org/officeDocument/2006/relationships/hyperlink" Target="consultantplus://offline/ref=3EDECE97BF4BB806CFF89E7744FAC8B7FED539836A009FE982771A36AEEC99E2E255ECBA54F66DB43CECFF81D9BA9C3127FDA04BE6cBU4M"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3691B19B093305F3804EB7C77359B581E8A7989BBH8U6O" TargetMode="External"/><Relationship Id="rId63" Type="http://schemas.openxmlformats.org/officeDocument/2006/relationships/hyperlink" Target="consultantplus://offline/ref=7E72189119333675861970A7AB9C0A0678948B8CAF5FC51F159D8F6CCBD88ED86AE41715382DD3C7XDc3M" TargetMode="External"/><Relationship Id="rId68"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webSettings" Target="web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consultantplus://offline/ref=F6363110F9D2FBDCEEAD3A939DAA4173ACC1EE5D5669DA2762E75D6989V3A6N" TargetMode="External"/><Relationship Id="rId29" Type="http://schemas.openxmlformats.org/officeDocument/2006/relationships/hyperlink" Target="consultantplus://offline/ref=40DCD611032706BCD6B5E646400BFA920ED9FA9B15CFD7BBEA981C1CF20BBD8CA6656B7CEABE4D396D661CB9C7323B869D485517F1B8F6FBE7p1J"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B367DDD1C906327BB6BFFCA717B19483AE26DP5KBH" TargetMode="External"/><Relationship Id="rId37" Type="http://schemas.openxmlformats.org/officeDocument/2006/relationships/hyperlink" Target="consultantplus://offline/ref=68B2E88CB8B712B9737DC70F538D7A7DC20B347DC75FE7DDB99EB8750862DB36765E782B544DCD4EeAwCK"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F67E2581701D00929E4F46049104D6C3043F019207BFC64419F7EC3EB820C64B945127D662AA87CHAAEM" TargetMode="External"/><Relationship Id="rId66" Type="http://schemas.openxmlformats.org/officeDocument/2006/relationships/hyperlink" Target="consultantplus://offline/ref=166B6C834A40D9ED059D12BC8CDD9D84D13C7A68142196DE02C83138nBMDI" TargetMode="External"/><Relationship Id="rId5" Type="http://schemas.microsoft.com/office/2007/relationships/stylesWithEffects" Target="stylesWithEffects.xml"/><Relationship Id="rId15" Type="http://schemas.openxmlformats.org/officeDocument/2006/relationships/hyperlink" Target="http://www.gosuslugi.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9E9B51A6D2B3845EA8679378686545414EEp7J" TargetMode="External"/><Relationship Id="rId36" Type="http://schemas.openxmlformats.org/officeDocument/2006/relationships/hyperlink" Target="consultantplus://offline/ref=24D2B078B1941B6A3B799B3CCD0BCEC27FDE01B5EB9441495CF988BEC7AE6C54D0F34E138150F198s0b8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AF3F3D5969135BB99A298D060E30636BDCD23E26D5E84CB3C71D4F714BW7mC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76A038209484676489BE10DBBAA5C16B5D7B483A3B72DD1C906327BB6BFFCA717B194839E56DP5K6H"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2B41579ADA7722726A9FBAB0A32810685311FFCA5FB31566FE0374C76B94DAA1432E2CF1DC3B94F8b0P9M" TargetMode="External"/><Relationship Id="rId65" Type="http://schemas.openxmlformats.org/officeDocument/2006/relationships/hyperlink" Target="consultantplus://offline/ref=E49C6BF63A9DA14897C7D94375A94DD7B8BA45C058C06A5D35222C70E076484A52B3721216h8n4M"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40DCD611032706BCD6B5E646400BFA920ED9FA9B15CFD7BBEA981C1CF20BBD8CA6656B7CEABE4E3D6F661CB9C7323B869D485517F1B8F6FBE7p1J"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24D2B078B1941B6A3B799B3CCD0BCEC27FDE01B5EB9441495CF988BEC7AE6C54D0F34E138150F39Fs0b6H" TargetMode="External"/><Relationship Id="rId43" Type="http://schemas.openxmlformats.org/officeDocument/2006/relationships/hyperlink" Target="consultantplus://offline/ref=68B2E88CB8B712B9737DC70F538D7A7DC20B347DC75FE7DDB99EB8750862DB36765E782B544DCD4EeAwCK" TargetMode="External"/><Relationship Id="rId48" Type="http://schemas.openxmlformats.org/officeDocument/2006/relationships/hyperlink" Target="consultantplus://offline/ref=A889D916D8CCA63FEA8702672F52EF815B47E0B73C82B770F3C3BBBFF1EA9779387FEF208DV2TCL" TargetMode="External"/><Relationship Id="rId56" Type="http://schemas.openxmlformats.org/officeDocument/2006/relationships/hyperlink" Target="consultantplus://offline/ref=6E22BD7C4DF76CD4F2BAC246121A2A4D404725F3728915D9DD2596E0C58E667DFE383995599CD603Q449L"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938F66B7088F2AE0CE87CE2E6758CE0A1909C10513173091FC04CDFB805EA86C8940ADFAB8EE2D00dDRAM" TargetMode="External"/><Relationship Id="rId8" Type="http://schemas.openxmlformats.org/officeDocument/2006/relationships/footnotes" Target="footnotes.xml"/><Relationship Id="rId51" Type="http://schemas.openxmlformats.org/officeDocument/2006/relationships/hyperlink" Target="consultantplus://offline/ref=872CE06093E7012314A68028A56DBFE51DA9BBD3F25796245F05D10BD10B5D1B8388DBD7E3750F8AV6g6M"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https://login.consultant.ru/link/?date=02.02.2021&amp;rnd=3710536ACCD3A3E46914D545ABFE69FE"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6711FC0AB56588B6B5B6B6ED7BA043316188C5ED6474D9F65CF0042BCE9EC03153399EDD97D1Y6SBH" TargetMode="External"/><Relationship Id="rId38" Type="http://schemas.openxmlformats.org/officeDocument/2006/relationships/hyperlink" Target="file:///C:\C:\Users\Doronin.A\Desktop\consultantplus:\offline\ref=3EDECE97BF4BB806CFF89E7744FAC8B7FED539836A009FE982771A36AEEC99E2E255ECBA54F66DB43CECFF81D9BA9C3127FDA04BE6cBU4M" TargetMode="External"/><Relationship Id="rId46" Type="http://schemas.openxmlformats.org/officeDocument/2006/relationships/hyperlink" Target="consultantplus://offline/ref=3BD860DBFDAF1D86B1551C494AB53AAECD57F5CED2F4F7190FAE692E40D9D201D94D11FBA17480DB08t8H" TargetMode="External"/><Relationship Id="rId59" Type="http://schemas.openxmlformats.org/officeDocument/2006/relationships/hyperlink" Target="consultantplus://offline/ref=9215AC8A1E463DFF740A80FB31FBF0B2612AA2B4E714CBC50206CADC0DD46A6F507464BF337222E6f1NCM"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3FF3696CC0E72D30E85EBEEAAA3143DAF3E21AFADAAFBAF6A9CE31AAB438CFC3EDD6F931E2FC16FDA45070cACAI" TargetMode="External"/><Relationship Id="rId54" Type="http://schemas.openxmlformats.org/officeDocument/2006/relationships/hyperlink" Target="consultantplus://offline/ref=0DD3F52011E807A2BF22D95A60DC2557D9EF27B5C29923121822777D5776179B9F8B0D90601B11E1C67F5E6441BF6F77349B5B1E95H7U3O"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BD860DBFDAF1D86B1551C494AB53AAECD57F5CED2F4F7190FAE692E40D9D201D94D11FBA17480DB08t8H" TargetMode="External"/><Relationship Id="rId2" Type="http://schemas.openxmlformats.org/officeDocument/2006/relationships/hyperlink" Target="consultantplus://offline/ref=614979FB59638F5E58C4ABD1B7F4DA7D2E4758610B8C342841CB0307C8FA6B5E1DB62EF41C0D80519EFE3C1F09717786D60450E46D514F74R2S4I" TargetMode="External"/><Relationship Id="rId1" Type="http://schemas.openxmlformats.org/officeDocument/2006/relationships/hyperlink" Target="consultantplus://offline/ref=773CDBCE7718BF7C6958EF3174D089A871E33439DAF28195FF9400C074B9E3061DD76F60C8J2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6B31A348-60CE-45FC-B474-0DF84727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20977</Words>
  <Characters>119569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2</cp:revision>
  <dcterms:created xsi:type="dcterms:W3CDTF">2022-05-17T08:20:00Z</dcterms:created>
  <dcterms:modified xsi:type="dcterms:W3CDTF">2022-05-17T08:20:00Z</dcterms:modified>
</cp:coreProperties>
</file>