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A7" w:rsidRDefault="00205DA7" w:rsidP="00205DA7">
      <w:pPr>
        <w:pStyle w:val="ConsPlusNormal"/>
        <w:ind w:firstLine="540"/>
        <w:jc w:val="both"/>
      </w:pPr>
    </w:p>
    <w:p w:rsidR="00205DA7" w:rsidRPr="00835987" w:rsidRDefault="00205DA7" w:rsidP="00205DA7">
      <w:pPr>
        <w:pStyle w:val="ConsPlusNormal"/>
        <w:jc w:val="center"/>
        <w:rPr>
          <w:b/>
        </w:rPr>
      </w:pPr>
      <w:r w:rsidRPr="00835987">
        <w:rPr>
          <w:b/>
        </w:rPr>
        <w:t>АДМИНИСТРАЦИЯ СЕЛЬСКОГО</w:t>
      </w:r>
      <w:r w:rsidR="00DD15D1" w:rsidRPr="00835987">
        <w:rPr>
          <w:b/>
        </w:rPr>
        <w:t xml:space="preserve"> ПЕРЕКОПСКОГО </w:t>
      </w:r>
      <w:r w:rsidRPr="00835987">
        <w:rPr>
          <w:b/>
        </w:rPr>
        <w:t>ПОСЕЛЕНИЯ</w:t>
      </w:r>
    </w:p>
    <w:p w:rsidR="00205DA7" w:rsidRPr="00835987" w:rsidRDefault="00303AC9" w:rsidP="00205DA7">
      <w:pPr>
        <w:pStyle w:val="ConsPlusNormal"/>
        <w:jc w:val="center"/>
        <w:rPr>
          <w:b/>
        </w:rPr>
      </w:pPr>
      <w:r w:rsidRPr="00835987">
        <w:rPr>
          <w:b/>
        </w:rPr>
        <w:t>КЛЕТСКОГО МУНИЦИПАЛЬНОГО РАЙОНА</w:t>
      </w:r>
    </w:p>
    <w:p w:rsidR="00835987" w:rsidRPr="00835987" w:rsidRDefault="00DD15D1" w:rsidP="00835987">
      <w:pPr>
        <w:pStyle w:val="ConsPlusNormal"/>
        <w:jc w:val="center"/>
        <w:rPr>
          <w:b/>
        </w:rPr>
      </w:pPr>
      <w:r w:rsidRPr="00835987">
        <w:rPr>
          <w:b/>
        </w:rPr>
        <w:t>ВОЛГОГРАДСКОЙ ОБЛАСТИ</w:t>
      </w:r>
    </w:p>
    <w:p w:rsidR="00205DA7" w:rsidRDefault="00835987" w:rsidP="00835987">
      <w:pPr>
        <w:pStyle w:val="ConsPlusNormal"/>
        <w:jc w:val="center"/>
      </w:pPr>
      <w:r>
        <w:t>_______________________________________________________________________</w:t>
      </w:r>
    </w:p>
    <w:p w:rsidR="00205DA7" w:rsidRPr="00835987" w:rsidRDefault="00205DA7" w:rsidP="00205DA7">
      <w:pPr>
        <w:pStyle w:val="ConsPlusNormal"/>
        <w:jc w:val="center"/>
        <w:rPr>
          <w:b/>
        </w:rPr>
      </w:pPr>
      <w:r w:rsidRPr="00835987">
        <w:rPr>
          <w:b/>
        </w:rPr>
        <w:t>ПОСТАНОВЛЕНИЕ</w:t>
      </w:r>
    </w:p>
    <w:p w:rsidR="00205DA7" w:rsidRDefault="00205DA7" w:rsidP="00205DA7">
      <w:pPr>
        <w:pStyle w:val="ConsPlusNormal"/>
        <w:ind w:firstLine="540"/>
        <w:jc w:val="both"/>
      </w:pPr>
    </w:p>
    <w:p w:rsidR="00205DA7" w:rsidRDefault="00835987" w:rsidP="00835987">
      <w:pPr>
        <w:pStyle w:val="ConsPlusNormal"/>
        <w:jc w:val="both"/>
      </w:pPr>
      <w:r>
        <w:t>от 24.06.2019 г. № 63</w:t>
      </w:r>
    </w:p>
    <w:p w:rsidR="00205DA7" w:rsidRDefault="00205DA7" w:rsidP="00205DA7">
      <w:pPr>
        <w:pStyle w:val="ConsPlusNormal"/>
        <w:ind w:firstLine="540"/>
        <w:jc w:val="both"/>
      </w:pPr>
    </w:p>
    <w:p w:rsidR="00205DA7" w:rsidRPr="00835987" w:rsidRDefault="00205DA7" w:rsidP="00835987">
      <w:pPr>
        <w:pStyle w:val="ConsPlusNormal"/>
        <w:rPr>
          <w:b/>
        </w:rPr>
      </w:pPr>
      <w:r w:rsidRPr="00835987">
        <w:rPr>
          <w:b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05DA7" w:rsidRDefault="00205DA7" w:rsidP="00205DA7">
      <w:pPr>
        <w:pStyle w:val="ConsPlusNormal"/>
        <w:ind w:firstLine="540"/>
        <w:jc w:val="both"/>
      </w:pPr>
    </w:p>
    <w:p w:rsidR="00205DA7" w:rsidRDefault="00205DA7" w:rsidP="00205DA7">
      <w:pPr>
        <w:pStyle w:val="ConsPlusNormal"/>
        <w:ind w:firstLine="540"/>
        <w:jc w:val="both"/>
      </w:pPr>
      <w:r>
        <w:t>В соответствии с Федеральным законом от 06.10.2003 N 131-ФЗ "Об общих принципах организации местного самоуправления в Российской Федерации", частью 4 статьи 17.3 Федерального закона от 11.08.1995 N 135-ФЗ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)", Уставом </w:t>
      </w:r>
      <w:proofErr w:type="spellStart"/>
      <w:r w:rsidR="00835987">
        <w:t>Перекопского</w:t>
      </w:r>
      <w:proofErr w:type="spellEnd"/>
      <w:r w:rsidR="00835987">
        <w:t xml:space="preserve"> сельского поселения </w:t>
      </w:r>
      <w:proofErr w:type="spellStart"/>
      <w:r w:rsidR="00835987">
        <w:t>Клетского</w:t>
      </w:r>
      <w:proofErr w:type="spellEnd"/>
      <w:r w:rsidR="00835987">
        <w:t xml:space="preserve"> муниципального района Волгоградской области</w:t>
      </w:r>
      <w:r w:rsidR="00303AC9">
        <w:t>,</w:t>
      </w:r>
    </w:p>
    <w:p w:rsidR="00205DA7" w:rsidRPr="00835987" w:rsidRDefault="00205DA7" w:rsidP="00835987">
      <w:pPr>
        <w:pStyle w:val="ConsPlusNormal"/>
        <w:rPr>
          <w:b/>
          <w:sz w:val="36"/>
          <w:szCs w:val="36"/>
        </w:rPr>
      </w:pPr>
      <w:r w:rsidRPr="00835987">
        <w:rPr>
          <w:b/>
          <w:sz w:val="36"/>
          <w:szCs w:val="36"/>
        </w:rPr>
        <w:t>постановляю:</w:t>
      </w:r>
    </w:p>
    <w:p w:rsidR="00205DA7" w:rsidRPr="00835987" w:rsidRDefault="00205DA7" w:rsidP="00205DA7">
      <w:pPr>
        <w:pStyle w:val="ConsPlusNormal"/>
        <w:jc w:val="center"/>
        <w:rPr>
          <w:b/>
          <w:sz w:val="36"/>
          <w:szCs w:val="36"/>
        </w:rPr>
      </w:pPr>
    </w:p>
    <w:p w:rsidR="00205DA7" w:rsidRDefault="00205DA7" w:rsidP="00205DA7">
      <w:pPr>
        <w:pStyle w:val="ConsPlusNormal"/>
        <w:ind w:firstLine="540"/>
        <w:jc w:val="both"/>
      </w:pPr>
      <w:r>
        <w:t>1. Утвердить 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приложению.</w:t>
      </w:r>
    </w:p>
    <w:p w:rsidR="00205DA7" w:rsidRDefault="00205DA7" w:rsidP="00205DA7">
      <w:pPr>
        <w:pStyle w:val="ConsPlusNormal"/>
        <w:spacing w:before="240"/>
        <w:ind w:firstLine="540"/>
        <w:jc w:val="both"/>
      </w:pPr>
      <w:r>
        <w:t>2. Настоящее постановление подле</w:t>
      </w:r>
      <w:r w:rsidR="00835987">
        <w:t>жит официальному обнародованию</w:t>
      </w:r>
      <w:r>
        <w:t>.</w:t>
      </w:r>
    </w:p>
    <w:p w:rsidR="00205DA7" w:rsidRDefault="00205DA7" w:rsidP="00205DA7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со дня</w:t>
      </w:r>
      <w:r w:rsidR="00303AC9">
        <w:t xml:space="preserve"> его официальног</w:t>
      </w:r>
      <w:r w:rsidR="00835987">
        <w:t>о обнародования</w:t>
      </w:r>
      <w:r w:rsidR="00303AC9">
        <w:t>.</w:t>
      </w:r>
    </w:p>
    <w:p w:rsidR="00205DA7" w:rsidRDefault="00205DA7" w:rsidP="00205DA7">
      <w:pPr>
        <w:pStyle w:val="ConsPlusNormal"/>
        <w:ind w:firstLine="540"/>
        <w:jc w:val="both"/>
      </w:pPr>
    </w:p>
    <w:p w:rsidR="00835987" w:rsidRDefault="00835987" w:rsidP="00205DA7">
      <w:pPr>
        <w:pStyle w:val="ConsPlusNormal"/>
        <w:ind w:firstLine="540"/>
        <w:jc w:val="both"/>
      </w:pPr>
    </w:p>
    <w:p w:rsidR="00835987" w:rsidRDefault="00835987" w:rsidP="00205DA7">
      <w:pPr>
        <w:pStyle w:val="ConsPlusNormal"/>
        <w:ind w:firstLine="540"/>
        <w:jc w:val="both"/>
      </w:pPr>
    </w:p>
    <w:p w:rsidR="00835987" w:rsidRDefault="00835987" w:rsidP="00205DA7">
      <w:pPr>
        <w:pStyle w:val="ConsPlusNormal"/>
        <w:ind w:firstLine="540"/>
        <w:jc w:val="both"/>
      </w:pPr>
    </w:p>
    <w:p w:rsidR="00835987" w:rsidRDefault="00205DA7" w:rsidP="00205DA7">
      <w:pPr>
        <w:pStyle w:val="ConsPlusNormal"/>
        <w:ind w:firstLine="540"/>
        <w:jc w:val="both"/>
      </w:pPr>
      <w:r>
        <w:t xml:space="preserve">Глава </w:t>
      </w:r>
      <w:proofErr w:type="spellStart"/>
      <w:r w:rsidR="00835987">
        <w:t>Перекоского</w:t>
      </w:r>
      <w:proofErr w:type="spellEnd"/>
    </w:p>
    <w:p w:rsidR="00205DA7" w:rsidRDefault="00303AC9" w:rsidP="00205DA7">
      <w:pPr>
        <w:pStyle w:val="ConsPlusNormal"/>
        <w:ind w:firstLine="540"/>
        <w:jc w:val="both"/>
      </w:pPr>
      <w:r>
        <w:t xml:space="preserve">сельского </w:t>
      </w:r>
      <w:r w:rsidR="00205DA7">
        <w:t xml:space="preserve">поселения </w:t>
      </w:r>
      <w:r w:rsidR="00835987">
        <w:t xml:space="preserve">                                                            С.Г. Кудрин</w:t>
      </w: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303AC9" w:rsidRDefault="00303AC9" w:rsidP="00205DA7">
      <w:pPr>
        <w:pStyle w:val="ConsPlusNormal"/>
        <w:ind w:firstLine="540"/>
        <w:jc w:val="both"/>
      </w:pPr>
    </w:p>
    <w:p w:rsidR="00205DA7" w:rsidRDefault="00205DA7" w:rsidP="00205DA7">
      <w:pPr>
        <w:pStyle w:val="ConsPlusNormal"/>
        <w:jc w:val="right"/>
      </w:pPr>
      <w:r>
        <w:t>Приложение</w:t>
      </w:r>
    </w:p>
    <w:p w:rsidR="00205DA7" w:rsidRDefault="00205DA7" w:rsidP="00205DA7">
      <w:pPr>
        <w:pStyle w:val="ConsPlusNormal"/>
        <w:jc w:val="right"/>
      </w:pPr>
      <w:r>
        <w:t>к постановлению администрации</w:t>
      </w:r>
    </w:p>
    <w:p w:rsidR="00205DA7" w:rsidRDefault="009A50BA" w:rsidP="00205DA7">
      <w:pPr>
        <w:pStyle w:val="ConsPlusNormal"/>
        <w:jc w:val="right"/>
      </w:pPr>
      <w:proofErr w:type="spellStart"/>
      <w:r>
        <w:t>Перекопского</w:t>
      </w:r>
      <w:proofErr w:type="spellEnd"/>
      <w:r>
        <w:t xml:space="preserve"> </w:t>
      </w:r>
      <w:r w:rsidR="00205DA7">
        <w:t xml:space="preserve">сельского поселения </w:t>
      </w:r>
    </w:p>
    <w:p w:rsidR="00205DA7" w:rsidRDefault="00205DA7" w:rsidP="00205DA7">
      <w:pPr>
        <w:pStyle w:val="ConsPlusNormal"/>
        <w:jc w:val="right"/>
      </w:pPr>
      <w:r>
        <w:t xml:space="preserve">от </w:t>
      </w:r>
      <w:r w:rsidR="009A50BA">
        <w:t>24.06</w:t>
      </w:r>
      <w:r>
        <w:t>.2019</w:t>
      </w:r>
      <w:r w:rsidR="009A50BA">
        <w:t xml:space="preserve"> г.</w:t>
      </w:r>
      <w:r>
        <w:t xml:space="preserve"> N </w:t>
      </w:r>
      <w:r w:rsidR="009A50BA">
        <w:t>63</w:t>
      </w:r>
    </w:p>
    <w:p w:rsidR="00205DA7" w:rsidRDefault="00205DA7" w:rsidP="00205DA7">
      <w:pPr>
        <w:pStyle w:val="ConsPlusNormal"/>
        <w:ind w:firstLine="540"/>
        <w:jc w:val="both"/>
      </w:pPr>
    </w:p>
    <w:p w:rsidR="00205DA7" w:rsidRPr="009A50BA" w:rsidRDefault="00205DA7" w:rsidP="00205DA7">
      <w:pPr>
        <w:pStyle w:val="ConsPlusNormal"/>
        <w:jc w:val="center"/>
        <w:rPr>
          <w:b/>
          <w:sz w:val="28"/>
          <w:szCs w:val="28"/>
        </w:rPr>
      </w:pPr>
      <w:r w:rsidRPr="009A50BA">
        <w:rPr>
          <w:b/>
          <w:sz w:val="28"/>
          <w:szCs w:val="28"/>
        </w:rPr>
        <w:t>Порядок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205DA7" w:rsidRPr="009A50BA" w:rsidRDefault="00205DA7" w:rsidP="00205DA7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2. Органы местного самоуправления и муниципальные учреждения (далее-учреждение) вправе привлекать добровольцев (волонтеров) к осуществлению добровольческой (волонтерской) деятельности.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3. Добровольческая (волонтерская) деятельность осуществляется в целях: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социальной поддержки и защиты граждан;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укреплению престижа и роли семьи в обществе;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защите материнства, детства и отцовства;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деятельности в сфере образования, науки, культуры, искусства, просвещения, духовному развитию личности;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охраны окружающей среды и защиты животных;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оказания бесплатной юридической помощи и правового просвещения населения;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добровольческой (волонтерской) деятельности;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lastRenderedPageBreak/>
        <w:t>- участия в деятельности по профилактике безнадзорности и правонарушений несовершеннолетних;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развитию научно-технического, художественного творчества детей и молодежи;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патриотическому, духовно-нравственному воспитанию детей и молодежи;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деятельности по производству и (или) распространению социальной рекламы;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- содействия профилактике социально опасных форм поведения граждан.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4.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303AC9">
        <w:rPr>
          <w:rFonts w:ascii="Times New Roman" w:hAnsi="Times New Roman"/>
          <w:sz w:val="24"/>
          <w:szCs w:val="24"/>
        </w:rPr>
        <w:t>волонте</w:t>
      </w:r>
      <w:bookmarkStart w:id="0" w:name="_GoBack"/>
      <w:bookmarkEnd w:id="0"/>
      <w:r w:rsidRPr="00303AC9">
        <w:rPr>
          <w:rFonts w:ascii="Times New Roman" w:hAnsi="Times New Roman"/>
          <w:sz w:val="24"/>
          <w:szCs w:val="24"/>
        </w:rPr>
        <w:t>рства</w:t>
      </w:r>
      <w:proofErr w:type="spellEnd"/>
      <w:r w:rsidRPr="00303AC9">
        <w:rPr>
          <w:rFonts w:ascii="Times New Roman" w:hAnsi="Times New Roman"/>
          <w:sz w:val="24"/>
          <w:szCs w:val="24"/>
        </w:rPr>
        <w:t>) (при наличии);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е) перечень предлагаемых к осуществлению видов работ (услуг), осуществляемых добровольцами в целях, указанных в пункте 3 настоящего Порядка),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5.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о принятии предложения;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об отказе в принятии предложения с указанием причин, послуживших основанием для принятия такого решения.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6.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7.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lastRenderedPageBreak/>
        <w:t>б) о правовых нормах, регламентирующих работу органа местного самоуправления, учреждения;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е) об иных условиях осуществления добровольческой деятельности.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8. 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9. Взаимодействие органов местного самоуправления,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10. Соглашение заключается в случае принятия органом местного самоуправления,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3 настоящего Порядка;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б) условия осуществления добровольческой деятельности;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учреждения, для оперативного решения вопросов, возникающих при взаимодействии;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д)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303AC9">
        <w:rPr>
          <w:rFonts w:ascii="Times New Roman" w:hAnsi="Times New Roman"/>
          <w:sz w:val="24"/>
          <w:szCs w:val="24"/>
        </w:rPr>
        <w:t>волонтерства</w:t>
      </w:r>
      <w:proofErr w:type="spellEnd"/>
      <w:r w:rsidRPr="00303AC9">
        <w:rPr>
          <w:rFonts w:ascii="Times New Roman" w:hAnsi="Times New Roman"/>
          <w:sz w:val="24"/>
          <w:szCs w:val="24"/>
        </w:rPr>
        <w:t>);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и) иные положения, не противоречащие законодательству Российской Федерации.</w:t>
      </w:r>
    </w:p>
    <w:p w:rsidR="00205DA7" w:rsidRPr="00303AC9" w:rsidRDefault="00205DA7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03AC9">
        <w:rPr>
          <w:rFonts w:ascii="Times New Roman" w:hAnsi="Times New Roman"/>
          <w:sz w:val="24"/>
          <w:szCs w:val="24"/>
        </w:rPr>
        <w:t>11. Срок заключения соглашения с органом местного самоуправления,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5825A8" w:rsidRPr="00303AC9" w:rsidRDefault="005825A8" w:rsidP="00303A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825A8" w:rsidRPr="0030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A7"/>
    <w:rsid w:val="00205DA7"/>
    <w:rsid w:val="00303AC9"/>
    <w:rsid w:val="00572BDC"/>
    <w:rsid w:val="005825A8"/>
    <w:rsid w:val="00835987"/>
    <w:rsid w:val="00907A02"/>
    <w:rsid w:val="009A50BA"/>
    <w:rsid w:val="00DD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CA43D-9739-4EBB-9580-C0BADEAD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DA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03AC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cp:lastPrinted>2019-06-24T07:27:00Z</cp:lastPrinted>
  <dcterms:created xsi:type="dcterms:W3CDTF">2019-06-24T07:21:00Z</dcterms:created>
  <dcterms:modified xsi:type="dcterms:W3CDTF">2019-06-24T07:27:00Z</dcterms:modified>
</cp:coreProperties>
</file>