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1D" w:rsidRPr="005E5E1D" w:rsidRDefault="005E5E1D" w:rsidP="005E5E1D">
      <w:pPr>
        <w:suppressAutoHyphens/>
        <w:jc w:val="center"/>
        <w:rPr>
          <w:b/>
          <w:lang w:eastAsia="ar-SA"/>
        </w:rPr>
      </w:pPr>
      <w:r w:rsidRPr="005E5E1D">
        <w:rPr>
          <w:b/>
          <w:lang w:eastAsia="ar-SA"/>
        </w:rPr>
        <w:t>АДМИНИСТРАЦИЯ ПЕРЕКОПСКОГО СЕЛЬСКОГО ПОСЕЛЕНИЯ</w:t>
      </w:r>
    </w:p>
    <w:p w:rsidR="005E5E1D" w:rsidRPr="005E5E1D" w:rsidRDefault="005E5E1D" w:rsidP="005E5E1D">
      <w:pPr>
        <w:suppressAutoHyphens/>
        <w:jc w:val="center"/>
        <w:rPr>
          <w:b/>
          <w:lang w:eastAsia="ar-SA"/>
        </w:rPr>
      </w:pPr>
      <w:r w:rsidRPr="005E5E1D">
        <w:rPr>
          <w:b/>
          <w:lang w:eastAsia="ar-SA"/>
        </w:rPr>
        <w:t>КЛЕТСКИЙ МУНИЦИПАЛЬНЫЙ РАЙОН</w:t>
      </w:r>
    </w:p>
    <w:p w:rsidR="005E5E1D" w:rsidRPr="005E5E1D" w:rsidRDefault="005E5E1D" w:rsidP="005E5E1D">
      <w:pPr>
        <w:suppressAutoHyphens/>
        <w:jc w:val="center"/>
        <w:rPr>
          <w:b/>
          <w:lang w:eastAsia="ar-SA"/>
        </w:rPr>
      </w:pPr>
      <w:r w:rsidRPr="005E5E1D">
        <w:rPr>
          <w:b/>
          <w:lang w:eastAsia="ar-SA"/>
        </w:rPr>
        <w:t>ВОЛГОГРАДСКАЯ ОБЛАСТЬ</w:t>
      </w:r>
    </w:p>
    <w:p w:rsidR="005E5E1D" w:rsidRPr="005E5E1D" w:rsidRDefault="005E5E1D" w:rsidP="005E5E1D">
      <w:pPr>
        <w:pBdr>
          <w:bottom w:val="single" w:sz="8" w:space="1" w:color="000000"/>
        </w:pBdr>
        <w:suppressAutoHyphens/>
        <w:jc w:val="center"/>
        <w:rPr>
          <w:lang w:eastAsia="ar-SA"/>
        </w:rPr>
      </w:pPr>
    </w:p>
    <w:p w:rsidR="00C90C83" w:rsidRPr="007C4A45" w:rsidRDefault="00C90C83" w:rsidP="00C90C83">
      <w:pPr>
        <w:jc w:val="center"/>
        <w:outlineLvl w:val="0"/>
        <w:rPr>
          <w:b/>
          <w:sz w:val="28"/>
          <w:szCs w:val="28"/>
        </w:rPr>
      </w:pPr>
      <w:r w:rsidRPr="007C4A45">
        <w:rPr>
          <w:b/>
          <w:sz w:val="28"/>
          <w:szCs w:val="28"/>
        </w:rPr>
        <w:t>ПОСТАНОВЛЕНИЕ</w:t>
      </w:r>
    </w:p>
    <w:p w:rsidR="00C90C83" w:rsidRDefault="00C90C83" w:rsidP="00C90C83">
      <w:pPr>
        <w:rPr>
          <w:sz w:val="28"/>
          <w:szCs w:val="28"/>
        </w:rPr>
      </w:pPr>
    </w:p>
    <w:p w:rsidR="005E5E1D" w:rsidRPr="007C4A45" w:rsidRDefault="005E5E1D" w:rsidP="00C90C83">
      <w:pPr>
        <w:rPr>
          <w:sz w:val="28"/>
          <w:szCs w:val="28"/>
        </w:rPr>
      </w:pPr>
    </w:p>
    <w:p w:rsidR="00C90C83" w:rsidRPr="007C4A45" w:rsidRDefault="005E5E1D" w:rsidP="00C90C8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от  19.06.2018 г.</w:t>
      </w:r>
      <w:r w:rsidR="00C90C83" w:rsidRPr="007C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42</w:t>
      </w:r>
    </w:p>
    <w:p w:rsidR="00C90C83" w:rsidRPr="007C4A45" w:rsidRDefault="00C90C83" w:rsidP="00C9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83" w:rsidRPr="005E5E1D" w:rsidRDefault="00C90C83" w:rsidP="005E5E1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1D">
        <w:rPr>
          <w:rFonts w:ascii="Times New Roman" w:hAnsi="Times New Roman" w:cs="Times New Roman"/>
          <w:b/>
          <w:sz w:val="24"/>
          <w:szCs w:val="24"/>
        </w:rPr>
        <w:t xml:space="preserve">О Порядке и перечне случаев оказания на безвозвратной основе за счет средств местного бюджета </w:t>
      </w:r>
      <w:proofErr w:type="spellStart"/>
      <w:r w:rsidR="005E5E1D" w:rsidRPr="005E5E1D">
        <w:rPr>
          <w:rFonts w:ascii="Times New Roman" w:hAnsi="Times New Roman" w:cs="Times New Roman"/>
          <w:b/>
          <w:sz w:val="24"/>
          <w:szCs w:val="24"/>
        </w:rPr>
        <w:t>Перкопского</w:t>
      </w:r>
      <w:proofErr w:type="spellEnd"/>
      <w:r w:rsidRPr="005E5E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</w:t>
      </w:r>
      <w:r w:rsidR="005E5E1D" w:rsidRPr="005E5E1D">
        <w:rPr>
          <w:rFonts w:ascii="Times New Roman" w:hAnsi="Times New Roman" w:cs="Times New Roman"/>
          <w:b/>
          <w:sz w:val="24"/>
          <w:szCs w:val="24"/>
        </w:rPr>
        <w:t>ущества в многоквартирных домах</w:t>
      </w:r>
    </w:p>
    <w:p w:rsidR="00C90C83" w:rsidRPr="005E5E1D" w:rsidRDefault="00C90C83" w:rsidP="00C90C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C83" w:rsidRPr="005E5E1D" w:rsidRDefault="00C90C83" w:rsidP="00C9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E1D">
        <w:rPr>
          <w:rFonts w:ascii="Times New Roman" w:hAnsi="Times New Roman" w:cs="Times New Roman"/>
          <w:sz w:val="24"/>
          <w:szCs w:val="24"/>
        </w:rPr>
        <w:t xml:space="preserve">В соответствии с пунктом 9.3 части 1 статьи 14 Жилищного кодекса Российской Федерации, статьей 78 Бюджетного кодекса Российской Федерации, на основании Устава </w:t>
      </w:r>
      <w:proofErr w:type="spellStart"/>
      <w:r w:rsidR="005E5E1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5E5E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0C83" w:rsidRPr="005E5E1D" w:rsidRDefault="00C90C83" w:rsidP="00C90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0C83" w:rsidRPr="005E5E1D" w:rsidRDefault="005E5E1D" w:rsidP="00C90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90C83" w:rsidRPr="005E5E1D" w:rsidRDefault="00C90C83" w:rsidP="00C90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0C83" w:rsidRDefault="00C90C83" w:rsidP="009A0800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E1D">
        <w:rPr>
          <w:rFonts w:ascii="Times New Roman" w:hAnsi="Times New Roman" w:cs="Times New Roman"/>
          <w:sz w:val="24"/>
          <w:szCs w:val="24"/>
        </w:rPr>
        <w:t>Утвердить Порядок и перечень случаев оказания на безвозвратной основе з</w:t>
      </w:r>
      <w:r w:rsidR="005E5E1D">
        <w:rPr>
          <w:rFonts w:ascii="Times New Roman" w:hAnsi="Times New Roman" w:cs="Times New Roman"/>
          <w:sz w:val="24"/>
          <w:szCs w:val="24"/>
        </w:rPr>
        <w:t xml:space="preserve">а счет средств местного бюджета </w:t>
      </w:r>
      <w:proofErr w:type="spellStart"/>
      <w:r w:rsidR="005E5E1D">
        <w:rPr>
          <w:rFonts w:ascii="Times New Roman" w:hAnsi="Times New Roman" w:cs="Times New Roman"/>
          <w:sz w:val="24"/>
          <w:szCs w:val="24"/>
        </w:rPr>
        <w:t>Перкопского</w:t>
      </w:r>
      <w:proofErr w:type="spellEnd"/>
      <w:r w:rsidRPr="005E5E1D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</w:t>
      </w:r>
    </w:p>
    <w:p w:rsidR="009A0800" w:rsidRPr="005E5E1D" w:rsidRDefault="009A0800" w:rsidP="009A080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Default="009A0800" w:rsidP="009A0800">
      <w:pPr>
        <w:pStyle w:val="a6"/>
        <w:numPr>
          <w:ilvl w:val="0"/>
          <w:numId w:val="1"/>
        </w:numPr>
        <w:ind w:left="0" w:firstLine="0"/>
        <w:jc w:val="both"/>
      </w:pPr>
      <w:r>
        <w:t xml:space="preserve"> </w:t>
      </w:r>
      <w:r w:rsidR="00C90C83" w:rsidRPr="005E5E1D">
        <w:t xml:space="preserve">Настоящее постановление вступает в силу после обнародования и  подлежит размещению на официальном сайте администрации </w:t>
      </w:r>
      <w:proofErr w:type="spellStart"/>
      <w:r w:rsidR="005E5E1D">
        <w:t>Перекопского</w:t>
      </w:r>
      <w:proofErr w:type="spellEnd"/>
      <w:r w:rsidR="00C90C83" w:rsidRPr="005E5E1D">
        <w:t xml:space="preserve"> сельского поселения в информационно </w:t>
      </w:r>
      <w:r>
        <w:t xml:space="preserve">- </w:t>
      </w:r>
      <w:r w:rsidR="00C90C83" w:rsidRPr="005E5E1D">
        <w:t>телекоммуникационной сети «Интернет».</w:t>
      </w:r>
    </w:p>
    <w:p w:rsidR="009A0800" w:rsidRPr="005E5E1D" w:rsidRDefault="009A0800" w:rsidP="00C90C83">
      <w:pPr>
        <w:ind w:firstLine="540"/>
        <w:jc w:val="both"/>
      </w:pPr>
    </w:p>
    <w:p w:rsidR="00C90C83" w:rsidRDefault="00C90C83" w:rsidP="009A0800">
      <w:pPr>
        <w:pStyle w:val="a6"/>
        <w:numPr>
          <w:ilvl w:val="0"/>
          <w:numId w:val="1"/>
        </w:numPr>
        <w:ind w:left="0" w:firstLine="0"/>
        <w:jc w:val="both"/>
      </w:pPr>
      <w:proofErr w:type="gramStart"/>
      <w:r w:rsidRPr="005E5E1D">
        <w:t>Контроль за</w:t>
      </w:r>
      <w:proofErr w:type="gramEnd"/>
      <w:r w:rsidRPr="005E5E1D">
        <w:t xml:space="preserve"> исполнением настоящего постановления оставляю за собой.</w:t>
      </w:r>
    </w:p>
    <w:p w:rsidR="009A0800" w:rsidRDefault="009A0800" w:rsidP="009A0800">
      <w:pPr>
        <w:pStyle w:val="a6"/>
      </w:pPr>
    </w:p>
    <w:p w:rsidR="009A0800" w:rsidRDefault="009A0800" w:rsidP="009A0800">
      <w:pPr>
        <w:jc w:val="both"/>
      </w:pPr>
    </w:p>
    <w:p w:rsidR="009A0800" w:rsidRDefault="009A0800" w:rsidP="009A0800">
      <w:pPr>
        <w:jc w:val="both"/>
      </w:pPr>
    </w:p>
    <w:p w:rsidR="009A0800" w:rsidRDefault="009A0800" w:rsidP="009A0800">
      <w:pPr>
        <w:jc w:val="both"/>
      </w:pPr>
    </w:p>
    <w:p w:rsidR="009A0800" w:rsidRPr="005E5E1D" w:rsidRDefault="009A0800" w:rsidP="009A0800">
      <w:pPr>
        <w:jc w:val="both"/>
      </w:pPr>
    </w:p>
    <w:p w:rsidR="00C90C83" w:rsidRPr="005E5E1D" w:rsidRDefault="00C90C83" w:rsidP="00C90C83">
      <w:pPr>
        <w:ind w:left="66"/>
        <w:jc w:val="both"/>
      </w:pPr>
    </w:p>
    <w:p w:rsidR="00C90C83" w:rsidRPr="005E5E1D" w:rsidRDefault="00C90C83" w:rsidP="00C90C83">
      <w:pPr>
        <w:jc w:val="both"/>
        <w:outlineLvl w:val="0"/>
      </w:pPr>
      <w:r w:rsidRPr="005E5E1D">
        <w:t xml:space="preserve">Глава </w:t>
      </w:r>
      <w:proofErr w:type="spellStart"/>
      <w:r w:rsidR="009A0800">
        <w:t>Перкопского</w:t>
      </w:r>
      <w:proofErr w:type="spellEnd"/>
      <w:r w:rsidRPr="005E5E1D">
        <w:t xml:space="preserve"> сельского поселения                                            </w:t>
      </w:r>
      <w:r w:rsidR="009A0800">
        <w:t>С.Г. Кудрин</w:t>
      </w:r>
      <w:r w:rsidRPr="005E5E1D">
        <w:t xml:space="preserve">        </w:t>
      </w:r>
    </w:p>
    <w:p w:rsidR="00C90C83" w:rsidRPr="005E5E1D" w:rsidRDefault="00C90C83" w:rsidP="00C9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5E5E1D" w:rsidRDefault="00C90C83" w:rsidP="00C90C83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5E5E1D" w:rsidRDefault="00C90C83" w:rsidP="00C90C83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5E5E1D" w:rsidRDefault="00C90C83" w:rsidP="00C90C83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5E5E1D" w:rsidRDefault="00C90C83" w:rsidP="00C90C83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5E5E1D" w:rsidRDefault="00C90C83" w:rsidP="00C90C83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5E5E1D" w:rsidRDefault="00C90C83" w:rsidP="00C90C83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5E5E1D" w:rsidRDefault="00C90C83" w:rsidP="00C90C83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5E5E1D" w:rsidRDefault="00C90C83" w:rsidP="00C90C83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Default="00C90C83" w:rsidP="00C9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800" w:rsidRDefault="009A0800" w:rsidP="00C9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5E5E1D" w:rsidRDefault="00C90C83" w:rsidP="00C90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DA8" w:rsidRDefault="00A53DA8" w:rsidP="003772B7">
      <w:pPr>
        <w:pStyle w:val="ConsPlusNormal"/>
        <w:spacing w:before="20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C90C83" w:rsidRDefault="003772B7" w:rsidP="003772B7">
      <w:pPr>
        <w:pStyle w:val="ConsPlusNormal"/>
        <w:spacing w:before="20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772B7" w:rsidRDefault="003772B7" w:rsidP="003772B7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3772B7" w:rsidRDefault="003772B7" w:rsidP="003772B7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3772B7" w:rsidRDefault="003772B7" w:rsidP="003772B7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772B7" w:rsidRDefault="003772B7" w:rsidP="003772B7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19.06.2018 г. № 42</w:t>
      </w:r>
    </w:p>
    <w:p w:rsidR="003772B7" w:rsidRDefault="003772B7" w:rsidP="003772B7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3772B7" w:rsidRPr="005E5E1D" w:rsidRDefault="003772B7" w:rsidP="003772B7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83" w:rsidRPr="005E5E1D" w:rsidRDefault="00C90C83" w:rsidP="00C90C83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Default="00C90C83" w:rsidP="003772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B7">
        <w:rPr>
          <w:rFonts w:ascii="Times New Roman" w:hAnsi="Times New Roman" w:cs="Times New Roman"/>
          <w:b/>
          <w:sz w:val="24"/>
          <w:szCs w:val="24"/>
        </w:rPr>
        <w:t xml:space="preserve">Порядок и перечень случаев оказания на безвозвратной </w:t>
      </w:r>
      <w:r w:rsidR="003772B7">
        <w:rPr>
          <w:rFonts w:ascii="Times New Roman" w:hAnsi="Times New Roman" w:cs="Times New Roman"/>
          <w:b/>
          <w:sz w:val="24"/>
          <w:szCs w:val="24"/>
        </w:rPr>
        <w:t xml:space="preserve">основе за счет средств местного </w:t>
      </w:r>
      <w:r w:rsidRPr="003772B7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3772B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3772B7" w:rsidRPr="003772B7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3772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3772B7" w:rsidRPr="003772B7" w:rsidRDefault="003772B7" w:rsidP="003772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83" w:rsidRPr="005E5E1D" w:rsidRDefault="00C90C83" w:rsidP="00C9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1. Настоящий Порядок устанавливает порядок оказания на безвозвратной основе з</w:t>
      </w:r>
      <w:r w:rsidR="003772B7">
        <w:t xml:space="preserve">а счет средств местного бюджета </w:t>
      </w:r>
      <w:proofErr w:type="spellStart"/>
      <w:r w:rsidR="003772B7">
        <w:t>Перекопского</w:t>
      </w:r>
      <w:proofErr w:type="spellEnd"/>
      <w:r w:rsidRPr="005E5E1D"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в случае возникновения на территории </w:t>
      </w:r>
      <w:proofErr w:type="spellStart"/>
      <w:r w:rsidR="007C409E">
        <w:t>Перекопского</w:t>
      </w:r>
      <w:proofErr w:type="spellEnd"/>
      <w:r w:rsidR="007C409E">
        <w:t xml:space="preserve"> </w:t>
      </w:r>
      <w:r w:rsidRPr="005E5E1D">
        <w:t>сельского поселения</w:t>
      </w:r>
      <w:r w:rsidR="007C409E">
        <w:t>: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1.1. аварий, иных чрезвычайных ситуаций природного или техногенного характера;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1.2. актов терроризма и экстремизма;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1.3. обрушения несущих ограждающих конструкций, которые могут повлечь потерю работоспособности здания многоквартирного дома;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1.4.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период;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 xml:space="preserve">2. </w:t>
      </w:r>
      <w:proofErr w:type="gramStart"/>
      <w:r w:rsidRPr="005E5E1D"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proofErr w:type="spellStart"/>
      <w:r w:rsidR="007C409E">
        <w:t>Перекопского</w:t>
      </w:r>
      <w:proofErr w:type="spellEnd"/>
      <w:r w:rsidRPr="005E5E1D">
        <w:t xml:space="preserve"> сельского </w:t>
      </w:r>
      <w:r w:rsidR="007C409E">
        <w:t>поселения</w:t>
      </w:r>
      <w:r w:rsidRPr="005E5E1D">
        <w:t>.</w:t>
      </w:r>
      <w:proofErr w:type="gramEnd"/>
    </w:p>
    <w:p w:rsidR="00C90C83" w:rsidRPr="005E5E1D" w:rsidRDefault="00C90C83" w:rsidP="00C90C83">
      <w:pPr>
        <w:pStyle w:val="a3"/>
        <w:ind w:firstLine="709"/>
        <w:jc w:val="both"/>
      </w:pPr>
      <w:r w:rsidRPr="005E5E1D">
        <w:t xml:space="preserve">3. </w:t>
      </w:r>
      <w:proofErr w:type="gramStart"/>
      <w:r w:rsidRPr="005E5E1D">
        <w:t>Решение о необходимости проведения капитального ремонта и об оказании на безвозвратной основе з</w:t>
      </w:r>
      <w:r w:rsidR="007C409E">
        <w:t xml:space="preserve">а счет средств местного бюджета </w:t>
      </w:r>
      <w:proofErr w:type="spellStart"/>
      <w:r w:rsidR="007C409E">
        <w:t>Перекопского</w:t>
      </w:r>
      <w:proofErr w:type="spellEnd"/>
      <w:r w:rsidRPr="005E5E1D"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proofErr w:type="spellStart"/>
      <w:r w:rsidR="00662337">
        <w:t>Перекопского</w:t>
      </w:r>
      <w:proofErr w:type="spellEnd"/>
      <w:r w:rsidR="00662337">
        <w:t xml:space="preserve"> </w:t>
      </w:r>
      <w:r w:rsidRPr="005E5E1D">
        <w:t>сельского поселения (далее - Администрация) в форме протокола комиссии по предупреждению и</w:t>
      </w:r>
      <w:proofErr w:type="gramEnd"/>
      <w:r w:rsidRPr="005E5E1D">
        <w:t xml:space="preserve"> ликвидации чрезвычайной ситуации (ЧС) и обеспечению</w:t>
      </w:r>
      <w:r w:rsidR="00662337">
        <w:t xml:space="preserve"> пожарной безопасности </w:t>
      </w:r>
      <w:proofErr w:type="spellStart"/>
      <w:r w:rsidR="00662337">
        <w:t>Перекопского</w:t>
      </w:r>
      <w:proofErr w:type="spellEnd"/>
      <w:r w:rsidRPr="005E5E1D">
        <w:t xml:space="preserve"> сельского поселения (далее Комиссия).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 xml:space="preserve">4. </w:t>
      </w:r>
      <w:proofErr w:type="gramStart"/>
      <w:r w:rsidRPr="005E5E1D">
        <w:t>Решение принимается на основании документов, указанных в пункте 5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</w:t>
      </w:r>
      <w:r w:rsidR="00662337">
        <w:t>,</w:t>
      </w:r>
      <w:r w:rsidRPr="005E5E1D">
        <w:t xml:space="preserve">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  <w:proofErr w:type="gramEnd"/>
    </w:p>
    <w:p w:rsidR="00C90C83" w:rsidRPr="005E5E1D" w:rsidRDefault="00C90C83" w:rsidP="00C90C83">
      <w:pPr>
        <w:pStyle w:val="a3"/>
        <w:ind w:firstLine="709"/>
        <w:jc w:val="both"/>
      </w:pPr>
      <w:r w:rsidRPr="005E5E1D">
        <w:t>5. 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5.1. Обращение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lastRenderedPageBreak/>
        <w:t xml:space="preserve">5.2. </w:t>
      </w:r>
      <w:proofErr w:type="gramStart"/>
      <w:r w:rsidRPr="005E5E1D">
        <w:t>Акт обследования многоквартирного дома, поврежденного в результате ситуаций, указанных в пункте 1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 w:rsidRPr="005E5E1D">
        <w:t xml:space="preserve">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соответствии с Градостроительным кодексом.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5.3.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пункте 1 настоящего Порядка.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 xml:space="preserve">5.4. </w:t>
      </w:r>
      <w:proofErr w:type="gramStart"/>
      <w:r w:rsidRPr="005E5E1D">
        <w:t xml:space="preserve">Техническое решение или </w:t>
      </w:r>
      <w:proofErr w:type="spellStart"/>
      <w:r w:rsidRPr="005E5E1D">
        <w:t>проектно</w:t>
      </w:r>
      <w:proofErr w:type="spellEnd"/>
      <w:r w:rsidR="00662337">
        <w:t xml:space="preserve"> </w:t>
      </w:r>
      <w:r w:rsidRPr="005E5E1D">
        <w:t>-</w:t>
      </w:r>
      <w:r w:rsidR="00662337">
        <w:t xml:space="preserve"> </w:t>
      </w:r>
      <w:r w:rsidRPr="005E5E1D">
        <w:t>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  <w:proofErr w:type="gramEnd"/>
    </w:p>
    <w:p w:rsidR="00C90C83" w:rsidRPr="005E5E1D" w:rsidRDefault="00C90C83" w:rsidP="00C90C83">
      <w:pPr>
        <w:pStyle w:val="a3"/>
        <w:ind w:firstLine="709"/>
        <w:jc w:val="both"/>
      </w:pPr>
      <w:r w:rsidRPr="005E5E1D">
        <w:t>5.5.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6. Документы, указанные в пункте 5 настоящего Порядка, в день поступления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7. 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 указанных в пункте 1 настоящего Порядка, в пределах видов ремонта, установленных частью 1 статьи 166 Жилищного кодекса Российской Федерации, с учетом особенностей, указанных в пункте 2 настоящего Порядка.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8. Комиссия в день принятия решения уведомляет заявителя о принятом Решении.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9. В течение 3-х рабочих дней, со дня принятия Решения, Администрация заключает с Заявителем соглашение 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 по форме согласно приложению к настоящему Порядку (далее соглашение).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10. Заявитель выступает заказчиком работ и проводит капитальный ремонт за счет собственных сре</w:t>
      </w:r>
      <w:proofErr w:type="gramStart"/>
      <w:r w:rsidRPr="005E5E1D">
        <w:t>дств в с</w:t>
      </w:r>
      <w:proofErr w:type="gramEnd"/>
      <w:r w:rsidRPr="005E5E1D">
        <w:t>оответствии с согласованной проектно-сметной документацией, указанной в пункте 3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11. 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11.1. Заявление в свободной форме о выделении субсидии, подписанное Заявителем.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11.2.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11.3.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lastRenderedPageBreak/>
        <w:t>11.4.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кодексом, в случае, если для выполнения работ привлекались подрядные организации.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11.5.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11.6.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11.7.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 xml:space="preserve">12. </w:t>
      </w:r>
      <w:proofErr w:type="gramStart"/>
      <w:r w:rsidRPr="005E5E1D">
        <w:t>В течение 10 рабочих дней со дня предоставления документов, указанных в пункте 11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перечисляет не позднее 5 рабочих дней со дня получения заключения денежные средства на расчетный счет Заявителя, открытый в кредитной организации, в объеме подтвержденных</w:t>
      </w:r>
      <w:proofErr w:type="gramEnd"/>
      <w:r w:rsidRPr="005E5E1D">
        <w:t xml:space="preserve"> фактических затрат на проведение восстановительных работ, но не более суммы, предусмотренной соглашением.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 xml:space="preserve">13. </w:t>
      </w:r>
      <w:proofErr w:type="gramStart"/>
      <w:r w:rsidRPr="005E5E1D">
        <w:t>Основанием для отказа в предоставлении субсидии является отсутствие какого-либо документа, предусмотренного пунктом 11 настоящего порядка, наличие в документах недостоверных сведений, либо не соответствие форм документов, требованиям норм и правил в области проектирования и сметного нормирования, в случае применения экономически не 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</w:t>
      </w:r>
      <w:proofErr w:type="gramEnd"/>
      <w:r w:rsidRPr="005E5E1D">
        <w:t xml:space="preserve"> предыдущего квартала.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14. Компенсации подлежит стоимость материалов, выполненных работ в соответствии с подтверждающими документами, указанными в пункте 11 настоящего Порядка.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16. Администрация и орган муниципального финансового контроля осуществляют обязательную проверку соблюдения Заявителем - получателем денежных средств условий настоящего порядка.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18. Решение о возврате денежных сре</w:t>
      </w:r>
      <w:proofErr w:type="gramStart"/>
      <w:r w:rsidRPr="005E5E1D">
        <w:t>дств пр</w:t>
      </w:r>
      <w:proofErr w:type="gramEnd"/>
      <w:r w:rsidRPr="005E5E1D">
        <w:t>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19. В случае не возврата денежных сре</w:t>
      </w:r>
      <w:proofErr w:type="gramStart"/>
      <w:r w:rsidRPr="005E5E1D">
        <w:t>дств в т</w:t>
      </w:r>
      <w:proofErr w:type="gramEnd"/>
      <w:r w:rsidRPr="005E5E1D">
        <w:t>ечение срока, установленного пунктом 18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C90C83" w:rsidRPr="005E5E1D" w:rsidRDefault="00C90C83" w:rsidP="00662337">
      <w:pPr>
        <w:pStyle w:val="a3"/>
        <w:jc w:val="both"/>
      </w:pPr>
    </w:p>
    <w:p w:rsidR="00C90C83" w:rsidRDefault="00C90C83" w:rsidP="00C90C83">
      <w:pPr>
        <w:pStyle w:val="a3"/>
        <w:jc w:val="both"/>
      </w:pPr>
    </w:p>
    <w:p w:rsidR="00A53DA8" w:rsidRDefault="00A53DA8" w:rsidP="00C90C83">
      <w:pPr>
        <w:pStyle w:val="a3"/>
        <w:jc w:val="both"/>
      </w:pPr>
    </w:p>
    <w:p w:rsidR="00A53DA8" w:rsidRDefault="00A53DA8" w:rsidP="00C90C83">
      <w:pPr>
        <w:pStyle w:val="a3"/>
        <w:jc w:val="both"/>
      </w:pPr>
    </w:p>
    <w:p w:rsidR="00A53DA8" w:rsidRPr="005E5E1D" w:rsidRDefault="00A53DA8" w:rsidP="00C90C83">
      <w:pPr>
        <w:pStyle w:val="a3"/>
        <w:jc w:val="both"/>
      </w:pPr>
    </w:p>
    <w:p w:rsidR="00C90C83" w:rsidRPr="005E5E1D" w:rsidRDefault="00C90C83" w:rsidP="00295327">
      <w:pPr>
        <w:pStyle w:val="a3"/>
        <w:ind w:left="4820"/>
        <w:jc w:val="right"/>
      </w:pPr>
      <w:r w:rsidRPr="005E5E1D">
        <w:lastRenderedPageBreak/>
        <w:t>Приложение</w:t>
      </w:r>
    </w:p>
    <w:p w:rsidR="00C90C83" w:rsidRPr="005E5E1D" w:rsidRDefault="00C90C83" w:rsidP="00295327">
      <w:pPr>
        <w:pStyle w:val="a3"/>
        <w:ind w:left="4820"/>
        <w:jc w:val="right"/>
      </w:pPr>
      <w:r w:rsidRPr="005E5E1D">
        <w:t xml:space="preserve">к Порядку и перечню случаев оказания </w:t>
      </w:r>
      <w:proofErr w:type="gramStart"/>
      <w:r w:rsidRPr="005E5E1D">
        <w:t>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5E5E1D">
        <w:t xml:space="preserve">, утвержденному постановлением </w:t>
      </w:r>
      <w:proofErr w:type="spellStart"/>
      <w:r w:rsidR="00662337">
        <w:t>Перекопского</w:t>
      </w:r>
      <w:proofErr w:type="spellEnd"/>
      <w:r w:rsidR="00662337">
        <w:t xml:space="preserve"> </w:t>
      </w:r>
      <w:r w:rsidRPr="005E5E1D">
        <w:t xml:space="preserve">сельского поселения </w:t>
      </w:r>
    </w:p>
    <w:p w:rsidR="00C90C83" w:rsidRPr="005E5E1D" w:rsidRDefault="00662337" w:rsidP="00295327">
      <w:pPr>
        <w:pStyle w:val="a3"/>
        <w:ind w:left="4820"/>
        <w:jc w:val="right"/>
      </w:pPr>
      <w:r>
        <w:t xml:space="preserve">от </w:t>
      </w:r>
      <w:r w:rsidR="00295327">
        <w:t>19.06.2018 г. № 42</w:t>
      </w:r>
    </w:p>
    <w:p w:rsidR="00C90C83" w:rsidRPr="005E5E1D" w:rsidRDefault="00C90C83" w:rsidP="00C90C83">
      <w:pPr>
        <w:pStyle w:val="a3"/>
        <w:ind w:firstLine="709"/>
        <w:jc w:val="both"/>
      </w:pPr>
    </w:p>
    <w:p w:rsidR="00C90C83" w:rsidRPr="005E5E1D" w:rsidRDefault="00295327" w:rsidP="00C90C83">
      <w:pPr>
        <w:pStyle w:val="a3"/>
        <w:ind w:firstLine="709"/>
        <w:jc w:val="center"/>
      </w:pPr>
      <w:r>
        <w:t xml:space="preserve">Соглашение </w:t>
      </w:r>
    </w:p>
    <w:p w:rsidR="00C90C83" w:rsidRDefault="00C90C83" w:rsidP="00C90C83">
      <w:pPr>
        <w:pStyle w:val="a3"/>
        <w:ind w:firstLine="709"/>
        <w:jc w:val="center"/>
      </w:pPr>
      <w:proofErr w:type="gramStart"/>
      <w:r w:rsidRPr="005E5E1D">
        <w:t>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295327" w:rsidRDefault="00295327" w:rsidP="00295327">
      <w:pPr>
        <w:pStyle w:val="a3"/>
        <w:jc w:val="both"/>
      </w:pPr>
    </w:p>
    <w:p w:rsidR="00C90C83" w:rsidRPr="005E5E1D" w:rsidRDefault="00295327" w:rsidP="00295327">
      <w:pPr>
        <w:pStyle w:val="a3"/>
        <w:jc w:val="both"/>
      </w:pPr>
      <w:r>
        <w:t>х. Перекопка</w:t>
      </w:r>
      <w:r w:rsidR="00C90C83" w:rsidRPr="005E5E1D">
        <w:t xml:space="preserve">                                                                   </w:t>
      </w:r>
      <w:r>
        <w:t xml:space="preserve">                                </w:t>
      </w:r>
      <w:r w:rsidR="00C90C83" w:rsidRPr="005E5E1D">
        <w:t xml:space="preserve">   _________ 201__</w:t>
      </w:r>
      <w:r>
        <w:t>г.</w:t>
      </w:r>
    </w:p>
    <w:p w:rsidR="00C90C83" w:rsidRPr="005E5E1D" w:rsidRDefault="00C90C83" w:rsidP="00C90C83">
      <w:pPr>
        <w:pStyle w:val="a3"/>
        <w:ind w:firstLine="709"/>
        <w:jc w:val="both"/>
      </w:pPr>
    </w:p>
    <w:p w:rsidR="00C90C83" w:rsidRPr="005E5E1D" w:rsidRDefault="00C90C83" w:rsidP="00C90C83">
      <w:pPr>
        <w:pStyle w:val="a3"/>
        <w:ind w:firstLine="709"/>
        <w:jc w:val="both"/>
        <w:rPr>
          <w:color w:val="FF0000"/>
        </w:rPr>
      </w:pPr>
      <w:proofErr w:type="gramStart"/>
      <w:r w:rsidRPr="005E5E1D">
        <w:t xml:space="preserve">Администрация </w:t>
      </w:r>
      <w:proofErr w:type="spellStart"/>
      <w:r w:rsidR="00295327">
        <w:t>Перекопского</w:t>
      </w:r>
      <w:proofErr w:type="spellEnd"/>
      <w:r w:rsidR="00295327">
        <w:t xml:space="preserve">  сельского поселения</w:t>
      </w:r>
      <w:r w:rsidRPr="005E5E1D">
        <w:t xml:space="preserve"> </w:t>
      </w:r>
      <w:proofErr w:type="spellStart"/>
      <w:r w:rsidRPr="005E5E1D">
        <w:t>Клетского</w:t>
      </w:r>
      <w:proofErr w:type="spellEnd"/>
      <w:r w:rsidRPr="005E5E1D">
        <w:t xml:space="preserve"> муниципального района</w:t>
      </w:r>
      <w:r w:rsidR="00295327">
        <w:t xml:space="preserve"> Волгоградской области</w:t>
      </w:r>
      <w:r w:rsidRPr="005E5E1D">
        <w:t xml:space="preserve">, действующая на основании Устава </w:t>
      </w:r>
      <w:proofErr w:type="spellStart"/>
      <w:r w:rsidR="00295327">
        <w:t>Перекопского</w:t>
      </w:r>
      <w:proofErr w:type="spellEnd"/>
      <w:r w:rsidRPr="005E5E1D">
        <w:t xml:space="preserve"> сельского поселения, в лице главы </w:t>
      </w:r>
      <w:proofErr w:type="spellStart"/>
      <w:r w:rsidR="00295327">
        <w:t>Перекопского</w:t>
      </w:r>
      <w:proofErr w:type="spellEnd"/>
      <w:r w:rsidRPr="005E5E1D">
        <w:t xml:space="preserve"> сельского поселения</w:t>
      </w:r>
      <w:r w:rsidR="00C3050B">
        <w:t>________</w:t>
      </w:r>
      <w:r w:rsidRPr="005E5E1D">
        <w:t>, именуемое в дальнейшем «Администрация», с одной стороны, и _____________________________ (ИНН) в лице _________________________, действующего на основании ___________________, именуемое в дальнейшем «Получатель субсидии», с другой стороны, именуемые вместе «Стороны», заключили настоящее соглашение о предоставлении субсидии (далее - Соглашение) о нижеследующем:</w:t>
      </w:r>
      <w:proofErr w:type="gramEnd"/>
    </w:p>
    <w:p w:rsidR="00C90C83" w:rsidRPr="005E5E1D" w:rsidRDefault="00C90C83" w:rsidP="00C90C83">
      <w:pPr>
        <w:pStyle w:val="a3"/>
        <w:ind w:firstLine="709"/>
        <w:jc w:val="both"/>
      </w:pPr>
    </w:p>
    <w:p w:rsidR="00C90C83" w:rsidRPr="005E5E1D" w:rsidRDefault="00C90C83" w:rsidP="00C90C83">
      <w:pPr>
        <w:pStyle w:val="a3"/>
        <w:ind w:firstLine="709"/>
        <w:jc w:val="both"/>
      </w:pPr>
      <w:r w:rsidRPr="005E5E1D">
        <w:t>1. Общие положения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 xml:space="preserve">1.1. </w:t>
      </w:r>
      <w:proofErr w:type="gramStart"/>
      <w:r w:rsidRPr="005E5E1D">
        <w:t xml:space="preserve">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proofErr w:type="spellStart"/>
      <w:r w:rsidR="00C3050B">
        <w:t>Перекопского</w:t>
      </w:r>
      <w:proofErr w:type="spellEnd"/>
      <w:r w:rsidRPr="005E5E1D"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</w:t>
      </w:r>
      <w:r w:rsidR="00C3050B">
        <w:t xml:space="preserve">го Постановлением Администрации </w:t>
      </w:r>
      <w:proofErr w:type="spellStart"/>
      <w:r w:rsidR="00C3050B">
        <w:t>Перекопского</w:t>
      </w:r>
      <w:proofErr w:type="spellEnd"/>
      <w:r w:rsidR="00C3050B">
        <w:t xml:space="preserve"> сельского поселения от 19.06.2018 </w:t>
      </w:r>
      <w:r w:rsidRPr="005E5E1D">
        <w:t>№</w:t>
      </w:r>
      <w:r w:rsidR="00C3050B">
        <w:t xml:space="preserve"> 42</w:t>
      </w:r>
      <w:r w:rsidRPr="005E5E1D">
        <w:t xml:space="preserve"> (далее - Порядок).</w:t>
      </w:r>
      <w:proofErr w:type="gramEnd"/>
    </w:p>
    <w:p w:rsidR="00C90C83" w:rsidRPr="005E5E1D" w:rsidRDefault="00C90C83" w:rsidP="00C90C83">
      <w:pPr>
        <w:pStyle w:val="a3"/>
        <w:ind w:firstLine="709"/>
        <w:jc w:val="both"/>
      </w:pPr>
    </w:p>
    <w:p w:rsidR="00C90C83" w:rsidRPr="005E5E1D" w:rsidRDefault="00C90C83" w:rsidP="00C90C83">
      <w:pPr>
        <w:pStyle w:val="a3"/>
        <w:ind w:firstLine="709"/>
        <w:jc w:val="both"/>
      </w:pPr>
      <w:r w:rsidRPr="005E5E1D">
        <w:t>2. Предмет соглашения</w:t>
      </w:r>
    </w:p>
    <w:p w:rsidR="00C90C83" w:rsidRPr="005E5E1D" w:rsidRDefault="00C90C83" w:rsidP="00C3050B">
      <w:pPr>
        <w:pStyle w:val="a3"/>
        <w:ind w:firstLine="709"/>
        <w:jc w:val="both"/>
      </w:pPr>
      <w:r w:rsidRPr="005E5E1D">
        <w:t xml:space="preserve">2.1. </w:t>
      </w:r>
      <w:proofErr w:type="gramStart"/>
      <w:r w:rsidRPr="005E5E1D">
        <w:t>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</w:t>
      </w:r>
      <w:r w:rsidR="00C3050B">
        <w:t>:</w:t>
      </w:r>
      <w:r w:rsidRPr="005E5E1D">
        <w:t xml:space="preserve"> ________________ (далее - МКД), в связи с возник</w:t>
      </w:r>
      <w:r w:rsidR="00C3050B">
        <w:t xml:space="preserve">новением на территории </w:t>
      </w:r>
      <w:proofErr w:type="spellStart"/>
      <w:r w:rsidR="00C3050B">
        <w:t>Перекопского</w:t>
      </w:r>
      <w:proofErr w:type="spellEnd"/>
      <w:r w:rsidR="00C3050B">
        <w:t xml:space="preserve"> сельского поселения _____________________________________________ (аварии, </w:t>
      </w:r>
      <w:r w:rsidRPr="005E5E1D">
        <w:t>иной чрезвычайной ситуации природного или техногенного характера; акта терроризма и экстремизма;</w:t>
      </w:r>
      <w:proofErr w:type="gramEnd"/>
      <w:r w:rsidRPr="005E5E1D">
        <w:t xml:space="preserve"> обрушения несущих ограждающих конструкций, которые могут повлечь потерю работоспособности здания многоквартирного дома,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лифтов) (далее - Субсидии).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2.2. Размер субсидии, предоставляемой Получателю субсидии, составляет</w:t>
      </w:r>
      <w:proofErr w:type="gramStart"/>
      <w:r w:rsidRPr="005E5E1D">
        <w:t xml:space="preserve"> ___________ (_______________) </w:t>
      </w:r>
      <w:proofErr w:type="gramEnd"/>
      <w:r w:rsidRPr="005E5E1D">
        <w:t>рублей.</w:t>
      </w:r>
    </w:p>
    <w:p w:rsidR="00C90C83" w:rsidRPr="005E5E1D" w:rsidRDefault="00C90C83" w:rsidP="00C90C83">
      <w:pPr>
        <w:pStyle w:val="a3"/>
        <w:ind w:firstLine="709"/>
        <w:jc w:val="both"/>
        <w:rPr>
          <w:color w:val="FF0000"/>
        </w:rPr>
      </w:pPr>
      <w:r w:rsidRPr="005E5E1D">
        <w:t xml:space="preserve">2.3. Источником финансирования Субсидии является местный бюджет </w:t>
      </w:r>
      <w:proofErr w:type="spellStart"/>
      <w:r w:rsidR="00C3050B">
        <w:t>Перекопского</w:t>
      </w:r>
      <w:proofErr w:type="spellEnd"/>
      <w:r w:rsidRPr="005E5E1D">
        <w:t xml:space="preserve"> сельского поселения</w:t>
      </w:r>
      <w:r w:rsidRPr="005E5E1D">
        <w:rPr>
          <w:color w:val="FF0000"/>
        </w:rPr>
        <w:t>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lastRenderedPageBreak/>
        <w:t>3. Порядок предоставления субсидии</w:t>
      </w:r>
      <w:r w:rsidR="00C3050B">
        <w:t>: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 xml:space="preserve">3.1. </w:t>
      </w:r>
      <w:proofErr w:type="gramStart"/>
      <w:r w:rsidRPr="005E5E1D">
        <w:t xml:space="preserve">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</w:t>
      </w:r>
      <w:proofErr w:type="spellStart"/>
      <w:r w:rsidR="00C3050B">
        <w:t>Перекопского</w:t>
      </w:r>
      <w:proofErr w:type="spellEnd"/>
      <w:r w:rsidRPr="005E5E1D"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2.1 настоящего Соглашения на основании протокола комиссии по предупреждению и ликвидации чрезвычайной ситуации</w:t>
      </w:r>
      <w:proofErr w:type="gramEnd"/>
      <w:r w:rsidRPr="005E5E1D">
        <w:t xml:space="preserve"> (</w:t>
      </w:r>
      <w:proofErr w:type="gramStart"/>
      <w:r w:rsidRPr="005E5E1D">
        <w:t xml:space="preserve">ЧС) и обеспечению пожарной безопасности </w:t>
      </w:r>
      <w:proofErr w:type="spellStart"/>
      <w:r w:rsidR="00C3050B">
        <w:t>Перекопского</w:t>
      </w:r>
      <w:proofErr w:type="spellEnd"/>
      <w:r w:rsidRPr="005E5E1D">
        <w:t xml:space="preserve"> сельского поселения предоставляемой Получателю субсидии, составляет не более ___________ (_____________) рублей на компенсацию проведенного капитального ремонта общего имущества в многоквартирном доме №___________ (далее МКД), вследствие ___________________________________________________________</w:t>
      </w:r>
      <w:proofErr w:type="gramEnd"/>
    </w:p>
    <w:p w:rsidR="00C90C83" w:rsidRPr="005E5E1D" w:rsidRDefault="00C90C83" w:rsidP="00C90C83">
      <w:pPr>
        <w:pStyle w:val="a3"/>
        <w:ind w:firstLine="709"/>
        <w:jc w:val="both"/>
      </w:pPr>
      <w:r w:rsidRPr="005E5E1D">
        <w:t>3.2. Расчет фактического размера субсидии предоставляемых Получателю субсидии по настоящему Соглашению осуществляется в соответствии с Порядком, в соответствии с предоставленными копиями документов, подтверждающих проведение капитального ремонта, а также следующие документы в составе: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- заявление в свободной форме о выделении субсидии, подписанное Заявителем;</w:t>
      </w:r>
    </w:p>
    <w:p w:rsidR="00C90C83" w:rsidRPr="005E5E1D" w:rsidRDefault="00C90C83" w:rsidP="00C90C83">
      <w:pPr>
        <w:pStyle w:val="a3"/>
        <w:ind w:firstLine="709"/>
        <w:jc w:val="both"/>
      </w:pPr>
      <w:proofErr w:type="gramStart"/>
      <w:r w:rsidRPr="005E5E1D">
        <w:t>-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  <w:proofErr w:type="gramEnd"/>
    </w:p>
    <w:p w:rsidR="00C90C83" w:rsidRPr="005E5E1D" w:rsidRDefault="00C90C83" w:rsidP="00C90C83">
      <w:pPr>
        <w:pStyle w:val="a3"/>
        <w:ind w:firstLine="709"/>
        <w:jc w:val="both"/>
      </w:pPr>
      <w:r w:rsidRPr="005E5E1D"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кодексом, в случае, если для выполнения работ привлекались подрядные организации.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-платежные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 xml:space="preserve">3.3. </w:t>
      </w:r>
      <w:proofErr w:type="gramStart"/>
      <w:r w:rsidRPr="005E5E1D">
        <w:t>В течение 10 рабочих дней со дня предоставления документов, указанных в пункте 3.2 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 и направляет его в Финансовое управление Администрации для перечисления средств на расчетный счет Получателя субсидии, открытый в кредитной организации.</w:t>
      </w:r>
      <w:proofErr w:type="gramEnd"/>
    </w:p>
    <w:p w:rsidR="00C90C83" w:rsidRPr="005E5E1D" w:rsidRDefault="00C90C83" w:rsidP="00C90C83">
      <w:pPr>
        <w:pStyle w:val="a3"/>
        <w:ind w:firstLine="709"/>
        <w:jc w:val="both"/>
      </w:pPr>
      <w:r w:rsidRPr="005E5E1D">
        <w:t>3.4. Документы, указанные в пунктах 5 и 11 Порядка являются неотъемлемой частью настоящего соглашения.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 Права и обязанности сторон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4.1. Администрация имеет право: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4.1.1. Запрашивать и получать от Получателя субсидии необходимую информацию по предмету настоящего Соглашения;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4.2. Администрация обязуется: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4.2.1. Предоставить субсидию Получателю субсидии в соответствии с условиями, определенными настоящим Соглашением.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lastRenderedPageBreak/>
        <w:t>4.2.2. Осуществлять проверку представляемых Получателем субсидии документов, указанных в пункте 3.2 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 xml:space="preserve">4.2.4. Осуществлять </w:t>
      </w:r>
      <w:proofErr w:type="gramStart"/>
      <w:r w:rsidRPr="005E5E1D">
        <w:t>контроль за</w:t>
      </w:r>
      <w:proofErr w:type="gramEnd"/>
      <w:r w:rsidRPr="005E5E1D">
        <w:t xml:space="preserve"> проведением капитального ремонта общего имущества МКД совместно с уполномоченными общим собранием собственников помещений в МКД;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4.2.5. В случае установления Администрацией или получения от Финансового управления информации о факт</w:t>
      </w:r>
      <w:proofErr w:type="gramStart"/>
      <w:r w:rsidRPr="005E5E1D">
        <w:t>е(</w:t>
      </w:r>
      <w:proofErr w:type="gramEnd"/>
      <w:r w:rsidRPr="005E5E1D"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обеспечении возврата субсидии в местный бюджет городского округ Стрежевой в </w:t>
      </w:r>
      <w:proofErr w:type="gramStart"/>
      <w:r w:rsidRPr="005E5E1D">
        <w:t>размере</w:t>
      </w:r>
      <w:proofErr w:type="gramEnd"/>
      <w:r w:rsidRPr="005E5E1D">
        <w:t xml:space="preserve"> и в сроки, определенные в указанном требовании.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4.3. Получатель субсидии имеет право на своевременное получение субсидии.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4.4. Получатель субсидии обязуется: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законодательством;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5. Ответственность Сторон и порядок разрешения споров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Волгоградской области, муниципальными нормативно-правовыми актами.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5.3. Все споры, не урегулированные сторонами Соглашения путем переговоров, передаются на рассмотрение Арбитражного суда Волгоградской области.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6. Срок действия договора и прочие условия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6.2. Условия, неурегулированные Сторонами в Соглашении, регулируются федеральным законодательством РФ, законодательством Волгоградской области, муниципальными нормати</w:t>
      </w:r>
      <w:r w:rsidR="00A53DA8">
        <w:t xml:space="preserve">вными правовыми актами </w:t>
      </w:r>
      <w:proofErr w:type="spellStart"/>
      <w:r w:rsidR="00A53DA8">
        <w:t>Перекопского</w:t>
      </w:r>
      <w:proofErr w:type="spellEnd"/>
      <w:r w:rsidRPr="005E5E1D">
        <w:t xml:space="preserve"> сельского поселения.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C90C83" w:rsidRPr="005E5E1D" w:rsidRDefault="00C90C83" w:rsidP="00C90C83">
      <w:pPr>
        <w:pStyle w:val="a3"/>
        <w:ind w:firstLine="709"/>
        <w:jc w:val="both"/>
      </w:pPr>
      <w:r w:rsidRPr="005E5E1D">
        <w:t>6.4. В случае изменения юридического адреса и реквизитов сторон, стороны настоящего Соглашения в течение 5 рабочих дней со дня изменения юридического адреса или реквизитов, в обязательном порядке должны письменно уведомить об изменениях другую сторону Соглашения.</w:t>
      </w:r>
    </w:p>
    <w:p w:rsidR="00A53DA8" w:rsidRDefault="00C90C83" w:rsidP="00A53DA8">
      <w:pPr>
        <w:pStyle w:val="a3"/>
        <w:ind w:firstLine="709"/>
        <w:jc w:val="both"/>
      </w:pPr>
      <w:r w:rsidRPr="005E5E1D"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C90C83" w:rsidRPr="005E5E1D" w:rsidRDefault="00C90C83" w:rsidP="00A53DA8">
      <w:pPr>
        <w:pStyle w:val="a3"/>
        <w:ind w:firstLine="709"/>
        <w:jc w:val="both"/>
      </w:pPr>
      <w:r w:rsidRPr="005E5E1D">
        <w:t>7. Адреса, реквизиты и подписи Сторон</w:t>
      </w:r>
    </w:p>
    <w:p w:rsidR="00C90C83" w:rsidRPr="005E5E1D" w:rsidRDefault="00C90C83" w:rsidP="00C90C83">
      <w:pPr>
        <w:pStyle w:val="a3"/>
        <w:jc w:val="both"/>
      </w:pPr>
    </w:p>
    <w:p w:rsidR="00EE4AFC" w:rsidRPr="005E5E1D" w:rsidRDefault="00EE4AFC"/>
    <w:sectPr w:rsidR="00EE4AFC" w:rsidRPr="005E5E1D" w:rsidSect="00A53DA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174"/>
    <w:multiLevelType w:val="hybridMultilevel"/>
    <w:tmpl w:val="449C659A"/>
    <w:lvl w:ilvl="0" w:tplc="926CE47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83"/>
    <w:rsid w:val="00295327"/>
    <w:rsid w:val="003772B7"/>
    <w:rsid w:val="00451B44"/>
    <w:rsid w:val="005E5E1D"/>
    <w:rsid w:val="00662337"/>
    <w:rsid w:val="007C409E"/>
    <w:rsid w:val="0091537E"/>
    <w:rsid w:val="009A0800"/>
    <w:rsid w:val="00A53DA8"/>
    <w:rsid w:val="00A552AB"/>
    <w:rsid w:val="00AB1410"/>
    <w:rsid w:val="00C3050B"/>
    <w:rsid w:val="00C90C83"/>
    <w:rsid w:val="00E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9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Не полужирный"/>
    <w:basedOn w:val="a0"/>
    <w:rsid w:val="00A55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51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B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9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Не полужирный"/>
    <w:basedOn w:val="a0"/>
    <w:rsid w:val="00A55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51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B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Бюджет</cp:lastModifiedBy>
  <cp:revision>4</cp:revision>
  <cp:lastPrinted>2018-06-19T07:06:00Z</cp:lastPrinted>
  <dcterms:created xsi:type="dcterms:W3CDTF">2018-06-19T06:26:00Z</dcterms:created>
  <dcterms:modified xsi:type="dcterms:W3CDTF">2018-06-19T07:16:00Z</dcterms:modified>
</cp:coreProperties>
</file>