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B" w:rsidRDefault="00ED6BEB" w:rsidP="00ED6BE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ПЕРЕКОПСКОГО СЕЛЬСКОГО ПОСЕЛЕНИЯ</w:t>
      </w:r>
    </w:p>
    <w:p w:rsidR="00ED6BEB" w:rsidRDefault="00ED6BEB" w:rsidP="00ED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КЛЕТСКОГО МУНИЦИПАЛЬНОГО РАЙОНА  ВОЛГОГРАДСКОЙ ОБЛАСТИ</w:t>
      </w:r>
    </w:p>
    <w:p w:rsidR="00ED6BEB" w:rsidRDefault="00ED6BEB" w:rsidP="00ED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</w:t>
      </w:r>
    </w:p>
    <w:p w:rsidR="00ED6BEB" w:rsidRDefault="00ED6BEB" w:rsidP="00ED6B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403572,   Центральная ул., д. 29, х. Перекопка   Клетского района Волгоградской области</w:t>
      </w:r>
    </w:p>
    <w:p w:rsidR="00ED6BEB" w:rsidRDefault="00ED6BEB" w:rsidP="00ED6B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04126643, ОГРН 1053455073616, ИНН/КПП 3412301235/341201001, Тел.  8(84466) 4-61-71</w:t>
      </w:r>
    </w:p>
    <w:p w:rsidR="00ED6BEB" w:rsidRDefault="00ED6BEB" w:rsidP="00ED6BEB">
      <w:pPr>
        <w:pStyle w:val="a3"/>
        <w:ind w:left="-1701" w:right="-140" w:firstLine="1560"/>
        <w:jc w:val="center"/>
        <w:rPr>
          <w:rFonts w:ascii="Times New Roman" w:hAnsi="Times New Roman"/>
          <w:sz w:val="24"/>
          <w:szCs w:val="24"/>
        </w:rPr>
      </w:pPr>
    </w:p>
    <w:p w:rsidR="00ED6BEB" w:rsidRDefault="00ED6BEB" w:rsidP="00ED6BEB">
      <w:pPr>
        <w:pStyle w:val="a3"/>
        <w:ind w:left="-1701" w:right="-140" w:firstLine="1560"/>
        <w:jc w:val="center"/>
        <w:rPr>
          <w:rFonts w:ascii="Times New Roman" w:hAnsi="Times New Roman"/>
          <w:sz w:val="24"/>
          <w:szCs w:val="24"/>
        </w:rPr>
      </w:pPr>
    </w:p>
    <w:p w:rsidR="00ED6BEB" w:rsidRDefault="00ED6BEB" w:rsidP="00ED6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08.12.2020 г.   исх. №  384                      </w:t>
      </w:r>
    </w:p>
    <w:p w:rsidR="00ED6BEB" w:rsidRDefault="00ED6BEB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Главе Клетского муниципального района</w:t>
      </w:r>
    </w:p>
    <w:p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Игнатченко</w:t>
      </w:r>
    </w:p>
    <w:p w:rsidR="00ED6BEB" w:rsidRDefault="00ED6BEB" w:rsidP="00ED6BE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Ваш запрос информации № 3766 от 27.11.2020 года об исполнении плана работы антинаркотической комиссии Клетского муниципального района на 2020 год сообщаем следующее: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Перекопского сельского поселения проводилась работа по противодействию незаконных оборотов наркотических  веществ, профилактика немедицинского потребления наркотиков.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ходе которой проводилась разъяснительная</w:t>
      </w:r>
      <w:r w:rsidRPr="005C4DC0">
        <w:rPr>
          <w:rFonts w:ascii="Times New Roman" w:eastAsiaTheme="minorHAnsi" w:hAnsi="Times New Roman"/>
          <w:sz w:val="28"/>
          <w:szCs w:val="28"/>
        </w:rPr>
        <w:t xml:space="preserve"> работа с</w:t>
      </w:r>
      <w:r>
        <w:rPr>
          <w:rFonts w:ascii="Times New Roman" w:eastAsiaTheme="minorHAnsi" w:hAnsi="Times New Roman"/>
          <w:sz w:val="28"/>
          <w:szCs w:val="28"/>
        </w:rPr>
        <w:t xml:space="preserve"> земледельцами и землепользователями по вопросу ответственности за непринятие мер по уничтожению дикорастущих наркосодержащих растений, а также правовой ответственности собственников (нанимателей) жилых помещений используемых для совершения преступлений, связанных с наркотическими средствами и психотропными веществами;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ходе проведения рейдовых мероприятий по семьям ведущих аморальный и антиобщественный образ жизни специалистом Перекопского сельского поселения по работе с молодежью Гурко Р.Г. проводились профилактические и разъяснительные беседы  о вреде наркотиков, распространялась информационная литература. 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0B4C3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заведующими СДК Чудиной Л.В., Вохминцевой Н.А. и Глазуновой Д.В. проводились профилактические и разъяснительные беседы среди молодежи о вреде наркотиков, распространялась информационная литература.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Размещена информация антинаркотической деятельности в информационном листке «Перекопский Вестник».</w:t>
      </w:r>
    </w:p>
    <w:p w:rsidR="00ED6BEB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12E1">
        <w:rPr>
          <w:rFonts w:ascii="Times New Roman" w:eastAsiaTheme="minorHAnsi" w:hAnsi="Times New Roman"/>
          <w:sz w:val="28"/>
          <w:szCs w:val="28"/>
        </w:rPr>
        <w:t>в ходе рейд</w:t>
      </w:r>
      <w:r>
        <w:rPr>
          <w:rFonts w:ascii="Times New Roman" w:eastAsiaTheme="minorHAnsi" w:hAnsi="Times New Roman"/>
          <w:sz w:val="28"/>
          <w:szCs w:val="28"/>
        </w:rPr>
        <w:t xml:space="preserve">ов 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по выявлению дикорастущих наркосодержащих растений на территории поселения </w:t>
      </w:r>
      <w:r>
        <w:rPr>
          <w:rFonts w:ascii="Times New Roman" w:eastAsiaTheme="minorHAnsi" w:hAnsi="Times New Roman"/>
          <w:sz w:val="28"/>
          <w:szCs w:val="28"/>
        </w:rPr>
        <w:t>проводимых  с июня по сентябрь 20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20 года было выявлено и уничтожено путем скашивания и сжигания 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очаг общей площадью </w:t>
      </w:r>
      <w:r>
        <w:rPr>
          <w:rFonts w:ascii="Times New Roman" w:eastAsiaTheme="minorHAnsi" w:hAnsi="Times New Roman"/>
          <w:sz w:val="28"/>
          <w:szCs w:val="28"/>
        </w:rPr>
        <w:t xml:space="preserve">163 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м кв. (общим количеством </w:t>
      </w:r>
      <w:r>
        <w:rPr>
          <w:rFonts w:ascii="Times New Roman" w:eastAsiaTheme="minorHAnsi" w:hAnsi="Times New Roman"/>
          <w:sz w:val="28"/>
          <w:szCs w:val="28"/>
        </w:rPr>
        <w:t>465</w:t>
      </w:r>
      <w:r w:rsidRPr="001A12E1">
        <w:rPr>
          <w:rFonts w:ascii="Times New Roman" w:eastAsiaTheme="minorHAnsi" w:hAnsi="Times New Roman"/>
          <w:sz w:val="28"/>
          <w:szCs w:val="28"/>
        </w:rPr>
        <w:t xml:space="preserve"> куст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1A12E1">
        <w:rPr>
          <w:rFonts w:ascii="Times New Roman" w:eastAsiaTheme="minorHAnsi" w:hAnsi="Times New Roman"/>
          <w:sz w:val="28"/>
          <w:szCs w:val="28"/>
        </w:rPr>
        <w:t>) дикорастущей конопли,</w:t>
      </w:r>
      <w:r>
        <w:rPr>
          <w:rFonts w:ascii="Times New Roman" w:eastAsiaTheme="minorHAnsi" w:hAnsi="Times New Roman"/>
          <w:sz w:val="28"/>
          <w:szCs w:val="28"/>
        </w:rPr>
        <w:t xml:space="preserve"> незаконных посевов не выявлено.</w:t>
      </w:r>
    </w:p>
    <w:p w:rsidR="00ED6BEB" w:rsidRPr="005C4DC0" w:rsidRDefault="00ED6BEB" w:rsidP="00ED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D6BEB" w:rsidRDefault="00ED6BEB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Перекопского</w:t>
      </w:r>
    </w:p>
    <w:p w:rsidR="00ED6BEB" w:rsidRDefault="00ED6BEB" w:rsidP="00ED6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______________                       С.Г. Кудрин </w:t>
      </w:r>
    </w:p>
    <w:p w:rsidR="00663702" w:rsidRDefault="00663702"/>
    <w:p w:rsidR="00ED6BEB" w:rsidRDefault="00ED6BEB">
      <w:bookmarkStart w:id="0" w:name="_GoBack"/>
      <w:bookmarkEnd w:id="0"/>
    </w:p>
    <w:sectPr w:rsidR="00ED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4"/>
    <w:rsid w:val="00663702"/>
    <w:rsid w:val="00AC4574"/>
    <w:rsid w:val="00ED6BEB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2020-12-08T05:21:00Z</dcterms:created>
  <dcterms:modified xsi:type="dcterms:W3CDTF">2020-12-08T05:22:00Z</dcterms:modified>
</cp:coreProperties>
</file>