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A3" w:rsidRDefault="00330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ОТЧЕТ </w:t>
      </w:r>
    </w:p>
    <w:p w:rsidR="003171A3" w:rsidRDefault="003305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ходе реализации муниципальной программы </w:t>
      </w:r>
    </w:p>
    <w:p w:rsidR="003171A3" w:rsidRDefault="003305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«Энергосбережение и повышение энергетической эффективности на территории Перекопского сельского поселения на 2022</w:t>
      </w:r>
      <w:r>
        <w:rPr>
          <w:rFonts w:ascii="Arial" w:hAnsi="Arial" w:cs="Arial"/>
          <w:b/>
          <w:sz w:val="24"/>
          <w:szCs w:val="24"/>
        </w:rPr>
        <w:t>-2024</w:t>
      </w:r>
      <w:r>
        <w:rPr>
          <w:rFonts w:ascii="Arial" w:hAnsi="Arial" w:cs="Arial"/>
          <w:b/>
          <w:sz w:val="24"/>
          <w:szCs w:val="24"/>
        </w:rPr>
        <w:t xml:space="preserve"> годы» </w:t>
      </w:r>
    </w:p>
    <w:p w:rsidR="003171A3" w:rsidRDefault="003305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за 1</w:t>
      </w:r>
      <w:r>
        <w:rPr>
          <w:rFonts w:ascii="Arial" w:hAnsi="Arial" w:cs="Arial"/>
          <w:b/>
          <w:sz w:val="24"/>
          <w:szCs w:val="24"/>
        </w:rPr>
        <w:t xml:space="preserve"> квартал  2022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3171A3" w:rsidRDefault="003171A3">
      <w:pPr>
        <w:rPr>
          <w:rFonts w:ascii="Arial" w:hAnsi="Arial" w:cs="Arial"/>
          <w:b/>
          <w:sz w:val="24"/>
          <w:szCs w:val="24"/>
        </w:rPr>
      </w:pPr>
    </w:p>
    <w:p w:rsidR="003171A3" w:rsidRDefault="00330506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Муниципальная программа «Энергосбережение и повышение энергетической эффективности на территории Перекопского сельского поселения на 2022</w:t>
      </w:r>
      <w:r>
        <w:rPr>
          <w:rFonts w:ascii="Arial" w:hAnsi="Arial" w:cs="Arial"/>
          <w:sz w:val="24"/>
          <w:szCs w:val="24"/>
        </w:rPr>
        <w:t xml:space="preserve">-2024 </w:t>
      </w:r>
      <w:r>
        <w:rPr>
          <w:rFonts w:ascii="Arial" w:hAnsi="Arial" w:cs="Arial"/>
          <w:sz w:val="24"/>
          <w:szCs w:val="24"/>
        </w:rPr>
        <w:t>годы» Администрации Перекопского сельского поселения Клетского района Волгоградской области»  утверждена постанов</w:t>
      </w:r>
      <w:r>
        <w:rPr>
          <w:rFonts w:ascii="Arial" w:hAnsi="Arial" w:cs="Arial"/>
          <w:sz w:val="24"/>
          <w:szCs w:val="24"/>
        </w:rPr>
        <w:t>лением Администрации Перекопского сельского поселения Клетского района Волгоградской области.</w:t>
      </w:r>
    </w:p>
    <w:p w:rsidR="003171A3" w:rsidRDefault="00330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Ответственный исполнитель – Администрация Перекопского сельского поселения Клетского района Волгоградской об</w:t>
      </w:r>
      <w:r>
        <w:rPr>
          <w:rFonts w:ascii="Arial" w:hAnsi="Arial" w:cs="Arial"/>
          <w:sz w:val="24"/>
          <w:szCs w:val="24"/>
        </w:rPr>
        <w:t>ласти.</w:t>
      </w:r>
    </w:p>
    <w:p w:rsidR="003171A3" w:rsidRDefault="003305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Цели муниципальной программы:</w:t>
      </w:r>
    </w:p>
    <w:p w:rsidR="003171A3" w:rsidRDefault="0033050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 xml:space="preserve">    - Основными целями Программы являются повышение энергетической эффективности при потреблении энергетических ресурсов в </w:t>
      </w:r>
      <w:proofErr w:type="spellStart"/>
      <w:r>
        <w:rPr>
          <w:color w:val="auto"/>
        </w:rPr>
        <w:t>Перекопском</w:t>
      </w:r>
      <w:proofErr w:type="spellEnd"/>
      <w:r>
        <w:rPr>
          <w:color w:val="auto"/>
        </w:rPr>
        <w:t xml:space="preserve"> сельском поселении за счет снижения к 2024</w:t>
      </w:r>
      <w:r>
        <w:rPr>
          <w:color w:val="auto"/>
        </w:rPr>
        <w:t xml:space="preserve"> году удельных показателей энергоемкости </w:t>
      </w:r>
      <w:r>
        <w:rPr>
          <w:color w:val="auto"/>
        </w:rPr>
        <w:t>и энергопотребления предприятий и организаций, создание условий для перевода экономики и подведомственных организаций муниципального образования на энергосберегающий путь развития.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Основным из приоритетных направлений повышения энергетической эффективности</w:t>
      </w:r>
      <w:r>
        <w:rPr>
          <w:rFonts w:ascii="Arial" w:hAnsi="Arial" w:cs="Arial"/>
          <w:sz w:val="24"/>
          <w:szCs w:val="24"/>
        </w:rPr>
        <w:t xml:space="preserve">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-проведение обязательных энергетических обследований с разработкой комплекса меропри</w:t>
      </w:r>
      <w:r>
        <w:rPr>
          <w:rFonts w:ascii="Arial" w:hAnsi="Arial" w:cs="Arial"/>
          <w:sz w:val="24"/>
          <w:szCs w:val="24"/>
        </w:rPr>
        <w:t>ятий по энергосбережению;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-прекращение закупки ламп накаливания для освещения зданий;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Основными направлениями повышения </w:t>
      </w:r>
      <w:proofErr w:type="spellStart"/>
      <w:r>
        <w:rPr>
          <w:rFonts w:ascii="Arial" w:hAnsi="Arial" w:cs="Arial"/>
          <w:sz w:val="24"/>
          <w:szCs w:val="24"/>
        </w:rPr>
        <w:t>эн</w:t>
      </w:r>
      <w:r>
        <w:rPr>
          <w:rFonts w:ascii="Arial" w:hAnsi="Arial" w:cs="Arial"/>
          <w:sz w:val="24"/>
          <w:szCs w:val="24"/>
        </w:rPr>
        <w:t>ергоэффективности</w:t>
      </w:r>
      <w:proofErr w:type="spellEnd"/>
      <w:r>
        <w:rPr>
          <w:rFonts w:ascii="Arial" w:hAnsi="Arial" w:cs="Arial"/>
          <w:sz w:val="24"/>
          <w:szCs w:val="24"/>
        </w:rPr>
        <w:t xml:space="preserve">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прочим мероприятиям относятся пропа</w:t>
      </w:r>
      <w:r>
        <w:rPr>
          <w:rFonts w:ascii="Arial" w:hAnsi="Arial" w:cs="Arial"/>
          <w:sz w:val="24"/>
          <w:szCs w:val="24"/>
        </w:rPr>
        <w:t>ганда и методическая работа по вопросам энергосбережения.</w:t>
      </w:r>
    </w:p>
    <w:p w:rsidR="003171A3" w:rsidRDefault="0033050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</w:t>
      </w:r>
      <w:r>
        <w:rPr>
          <w:rFonts w:ascii="Arial" w:hAnsi="Arial" w:cs="Arial"/>
          <w:sz w:val="24"/>
          <w:szCs w:val="24"/>
        </w:rPr>
        <w:t>вать потребление коммунальных ресурсов и получать текущую информацию о фактических объемах их потребления.</w:t>
      </w:r>
    </w:p>
    <w:p w:rsidR="003171A3" w:rsidRDefault="003171A3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171A3" w:rsidRDefault="003305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Запланированы объемы и источники финансирования Программы на 2022</w:t>
      </w:r>
      <w:r>
        <w:rPr>
          <w:rFonts w:ascii="Arial" w:hAnsi="Arial" w:cs="Arial"/>
          <w:sz w:val="24"/>
          <w:szCs w:val="24"/>
        </w:rPr>
        <w:t xml:space="preserve"> год - 1 тыс. руб.</w:t>
      </w:r>
    </w:p>
    <w:p w:rsidR="003171A3" w:rsidRDefault="003305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1</w:t>
      </w:r>
      <w:r>
        <w:rPr>
          <w:rFonts w:ascii="Arial" w:hAnsi="Arial" w:cs="Arial"/>
          <w:sz w:val="24"/>
          <w:szCs w:val="24"/>
        </w:rPr>
        <w:t xml:space="preserve"> квартал 2022</w:t>
      </w:r>
      <w:r>
        <w:rPr>
          <w:rFonts w:ascii="Arial" w:hAnsi="Arial" w:cs="Arial"/>
          <w:sz w:val="24"/>
          <w:szCs w:val="24"/>
        </w:rPr>
        <w:t xml:space="preserve"> года Администрацией Перекопского сельского пос</w:t>
      </w:r>
      <w:r>
        <w:rPr>
          <w:rFonts w:ascii="Arial" w:hAnsi="Arial" w:cs="Arial"/>
          <w:sz w:val="24"/>
          <w:szCs w:val="24"/>
        </w:rPr>
        <w:t>еления Клетского района Волгоградской области денежные средства из бюджета поселения не выделялись</w:t>
      </w:r>
      <w:r>
        <w:rPr>
          <w:rFonts w:ascii="Arial" w:hAnsi="Arial" w:cs="Arial"/>
          <w:sz w:val="24"/>
          <w:szCs w:val="24"/>
        </w:rPr>
        <w:t>.</w:t>
      </w:r>
    </w:p>
    <w:p w:rsidR="003171A3" w:rsidRDefault="0033050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</w:t>
      </w:r>
      <w:r>
        <w:rPr>
          <w:rFonts w:ascii="Arial" w:hAnsi="Arial" w:cs="Arial"/>
          <w:sz w:val="24"/>
          <w:szCs w:val="24"/>
        </w:rPr>
        <w:t>рмационно-телекоммуникационной сети «Интернет».</w:t>
      </w:r>
    </w:p>
    <w:sectPr w:rsidR="003171A3" w:rsidSect="003171A3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1A3" w:rsidRDefault="00330506">
      <w:r>
        <w:separator/>
      </w:r>
    </w:p>
  </w:endnote>
  <w:endnote w:type="continuationSeparator" w:id="1">
    <w:p w:rsidR="003171A3" w:rsidRDefault="00330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1A3" w:rsidRDefault="00330506">
      <w:r>
        <w:separator/>
      </w:r>
    </w:p>
  </w:footnote>
  <w:footnote w:type="continuationSeparator" w:id="1">
    <w:p w:rsidR="003171A3" w:rsidRDefault="00330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F31"/>
    <w:multiLevelType w:val="hybridMultilevel"/>
    <w:tmpl w:val="94E6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1A3"/>
    <w:rsid w:val="003171A3"/>
    <w:rsid w:val="00330506"/>
    <w:rsid w:val="00AB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A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1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71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17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171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3171A3"/>
    <w:rPr>
      <w:b/>
      <w:bCs/>
    </w:rPr>
  </w:style>
  <w:style w:type="paragraph" w:styleId="a9">
    <w:name w:val="Normal (Web)"/>
    <w:basedOn w:val="a"/>
    <w:uiPriority w:val="99"/>
    <w:unhideWhenUsed/>
    <w:rsid w:val="003171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3171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3171A3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customStyle="1" w:styleId="WW-Absatz-Standardschriftart11">
    <w:name w:val="WW-Absatz-Standardschriftart11"/>
    <w:rsid w:val="003171A3"/>
  </w:style>
  <w:style w:type="paragraph" w:styleId="aa">
    <w:name w:val="List Paragraph"/>
    <w:basedOn w:val="a"/>
    <w:qFormat/>
    <w:rsid w:val="003171A3"/>
    <w:pPr>
      <w:suppressAutoHyphens/>
      <w:spacing w:line="276" w:lineRule="auto"/>
      <w:ind w:left="720" w:firstLine="567"/>
      <w:jc w:val="both"/>
    </w:pPr>
    <w:rPr>
      <w:rFonts w:eastAsia="Calibri"/>
      <w:sz w:val="24"/>
      <w:szCs w:val="22"/>
      <w:lang w:eastAsia="ar-SA"/>
    </w:rPr>
  </w:style>
  <w:style w:type="character" w:styleId="ab">
    <w:name w:val="Hyperlink"/>
    <w:basedOn w:val="a0"/>
    <w:uiPriority w:val="99"/>
    <w:semiHidden/>
    <w:unhideWhenUsed/>
    <w:rsid w:val="003171A3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171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71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Admin</cp:lastModifiedBy>
  <cp:revision>3</cp:revision>
  <cp:lastPrinted>2021-06-29T08:54:00Z</cp:lastPrinted>
  <dcterms:created xsi:type="dcterms:W3CDTF">2022-03-31T14:59:00Z</dcterms:created>
  <dcterms:modified xsi:type="dcterms:W3CDTF">2022-03-31T15:00:00Z</dcterms:modified>
</cp:coreProperties>
</file>