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8D" w:rsidRDefault="00AE398D" w:rsidP="00AE398D">
      <w:pPr>
        <w:jc w:val="center"/>
        <w:rPr>
          <w:sz w:val="32"/>
          <w:szCs w:val="32"/>
        </w:rPr>
      </w:pPr>
    </w:p>
    <w:p w:rsidR="00AE398D" w:rsidRDefault="00AE398D" w:rsidP="00AE398D">
      <w:pPr>
        <w:jc w:val="center"/>
        <w:rPr>
          <w:sz w:val="32"/>
          <w:szCs w:val="32"/>
        </w:rPr>
      </w:pPr>
    </w:p>
    <w:p w:rsidR="00454B41" w:rsidRDefault="0059588A" w:rsidP="00AE398D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E398D">
        <w:rPr>
          <w:sz w:val="32"/>
          <w:szCs w:val="32"/>
        </w:rPr>
        <w:t>за</w:t>
      </w:r>
      <w:r w:rsidRPr="00AE398D">
        <w:rPr>
          <w:b/>
          <w:sz w:val="32"/>
          <w:szCs w:val="32"/>
        </w:rPr>
        <w:t xml:space="preserve"> </w:t>
      </w:r>
      <w:r w:rsidR="00AE398D" w:rsidRPr="00AE398D">
        <w:rPr>
          <w:b/>
          <w:sz w:val="32"/>
          <w:szCs w:val="32"/>
        </w:rPr>
        <w:t xml:space="preserve">2020 </w:t>
      </w:r>
      <w:r w:rsidR="00AE398D">
        <w:rPr>
          <w:b/>
          <w:sz w:val="32"/>
          <w:szCs w:val="32"/>
        </w:rPr>
        <w:t>год</w:t>
      </w:r>
    </w:p>
    <w:p w:rsidR="00454B41" w:rsidRDefault="00454B41"/>
    <w:p w:rsidR="00454B41" w:rsidRDefault="00454B41"/>
    <w:p w:rsidR="00454B41" w:rsidRDefault="00454B41"/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соответствующей сфере </w:t>
      </w:r>
      <w:r>
        <w:rPr>
          <w:sz w:val="32"/>
          <w:szCs w:val="32"/>
        </w:rPr>
        <w:t>деятельности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за обеспечением сохранности автомобильных дорог местного значения в границах населенных пунктов:</w:t>
      </w:r>
    </w:p>
    <w:p w:rsidR="00454B41" w:rsidRDefault="005958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Земельный кодекс Российской Федерации;</w:t>
      </w:r>
    </w:p>
    <w:p w:rsidR="00454B41" w:rsidRDefault="005958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98D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06 октября 2003 № 131-ФЗ «Об общих принципах организации местного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в Российской Федерации»», </w:t>
      </w:r>
    </w:p>
    <w:p w:rsidR="00454B41" w:rsidRDefault="005958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454B41" w:rsidRDefault="005958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 м</w:t>
      </w:r>
      <w:r>
        <w:rPr>
          <w:rFonts w:ascii="Times New Roman" w:hAnsi="Times New Roman" w:cs="Times New Roman"/>
          <w:sz w:val="24"/>
          <w:szCs w:val="24"/>
        </w:rPr>
        <w:t>ая 2006 г. № 59-ФЗ «О порядке рассмотрения обращений граждан Российской Федерации»,</w:t>
      </w:r>
    </w:p>
    <w:p w:rsidR="00454B41" w:rsidRDefault="0059588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осуществлению муниципального </w:t>
      </w:r>
      <w:r w:rsidR="00AE398D">
        <w:rPr>
          <w:rFonts w:ascii="Times New Roman" w:hAnsi="Times New Roman" w:cs="Times New Roman"/>
          <w:sz w:val="24"/>
          <w:szCs w:val="24"/>
        </w:rPr>
        <w:t>контроля за</w:t>
      </w:r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Перекопского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Клетского муниципального </w:t>
      </w:r>
      <w:r w:rsidR="00AE398D">
        <w:rPr>
          <w:rFonts w:ascii="Times New Roman" w:hAnsi="Times New Roman" w:cs="Times New Roman"/>
          <w:sz w:val="24"/>
          <w:szCs w:val="24"/>
        </w:rPr>
        <w:t>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98D">
        <w:rPr>
          <w:rFonts w:ascii="Times New Roman" w:hAnsi="Times New Roman" w:cs="Times New Roman"/>
          <w:sz w:val="24"/>
          <w:szCs w:val="24"/>
        </w:rPr>
        <w:t>области,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  </w:t>
      </w:r>
      <w:r w:rsidR="00AE398D">
        <w:rPr>
          <w:rFonts w:ascii="Times New Roman" w:hAnsi="Times New Roman" w:cs="Times New Roman"/>
          <w:sz w:val="24"/>
          <w:szCs w:val="24"/>
        </w:rPr>
        <w:t>администрации Перекопского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E398D">
        <w:rPr>
          <w:rFonts w:ascii="Times New Roman" w:hAnsi="Times New Roman" w:cs="Times New Roman"/>
          <w:sz w:val="24"/>
          <w:szCs w:val="24"/>
        </w:rPr>
        <w:t>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02.04.2012 г.  № 19.</w:t>
      </w:r>
    </w:p>
    <w:p w:rsidR="00454B41" w:rsidRDefault="0059588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Порядок осуществления муниципального контроля за обеспечением сохранности авт</w:t>
      </w:r>
      <w:r>
        <w:rPr>
          <w:rFonts w:ascii="Times New Roman" w:hAnsi="Times New Roman" w:cs="Times New Roman"/>
          <w:b w:val="0"/>
          <w:sz w:val="24"/>
          <w:szCs w:val="24"/>
        </w:rPr>
        <w:t>омобильных дорог местного значения на территории Перекопского сельского поселения Клетского муниципального района, утвержденного решением Совета депутатов Перекопского сельского поселения от 18.12.2017 г. № 43/4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Организация государственного </w:t>
      </w:r>
      <w:r>
        <w:rPr>
          <w:sz w:val="32"/>
          <w:szCs w:val="32"/>
        </w:rPr>
        <w:t>контроля (надзора),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за обеспечением сохранности автомобильных дорог местного значения </w:t>
      </w:r>
      <w:r w:rsidR="00AE398D">
        <w:rPr>
          <w:rFonts w:ascii="Times New Roman" w:hAnsi="Times New Roman" w:cs="Times New Roman"/>
          <w:sz w:val="24"/>
          <w:szCs w:val="24"/>
        </w:rPr>
        <w:t>Перекопского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98D">
        <w:rPr>
          <w:rFonts w:ascii="Times New Roman" w:hAnsi="Times New Roman" w:cs="Times New Roman"/>
          <w:sz w:val="24"/>
          <w:szCs w:val="24"/>
        </w:rPr>
        <w:t>поселения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98D">
        <w:rPr>
          <w:rFonts w:ascii="Times New Roman" w:hAnsi="Times New Roman" w:cs="Times New Roman"/>
          <w:sz w:val="24"/>
          <w:szCs w:val="24"/>
        </w:rPr>
        <w:t>администрацией Перекопского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контрол</w:t>
      </w:r>
      <w:r>
        <w:rPr>
          <w:rFonts w:ascii="Times New Roman" w:hAnsi="Times New Roman" w:cs="Times New Roman"/>
          <w:sz w:val="24"/>
          <w:szCs w:val="24"/>
        </w:rPr>
        <w:t xml:space="preserve">ь за обеспечением сохранности автомобильных дорог местного значения Перекопского сельского </w:t>
      </w:r>
      <w:r w:rsidR="00AE398D">
        <w:rPr>
          <w:rFonts w:ascii="Times New Roman" w:hAnsi="Times New Roman" w:cs="Times New Roman"/>
          <w:sz w:val="24"/>
          <w:szCs w:val="24"/>
        </w:rPr>
        <w:t>поселения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</w:t>
      </w:r>
      <w:r w:rsidR="00AE398D">
        <w:rPr>
          <w:rFonts w:ascii="Times New Roman" w:hAnsi="Times New Roman" w:cs="Times New Roman"/>
          <w:sz w:val="24"/>
          <w:szCs w:val="24"/>
        </w:rPr>
        <w:t>лицами администрации Перекопского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контроль за обеспечен</w:t>
      </w:r>
      <w:r>
        <w:rPr>
          <w:rFonts w:ascii="Times New Roman" w:hAnsi="Times New Roman" w:cs="Times New Roman"/>
          <w:sz w:val="24"/>
          <w:szCs w:val="24"/>
        </w:rPr>
        <w:t>ием сохранности автомобильных дорог местного значения в соответствии со своей компетенцией, имеют права и обязанности: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своевременно и в полной мере исполнять предоставленные в соответствии с законодательством Российской Федерации полномочия по предупреж</w:t>
      </w:r>
      <w:r>
        <w:rPr>
          <w:rFonts w:ascii="Times New Roman" w:hAnsi="Times New Roman" w:cs="Times New Roman"/>
          <w:sz w:val="24"/>
          <w:szCs w:val="24"/>
        </w:rPr>
        <w:t>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г</w:t>
      </w:r>
      <w:r>
        <w:rPr>
          <w:rFonts w:ascii="Times New Roman" w:hAnsi="Times New Roman" w:cs="Times New Roman"/>
          <w:sz w:val="24"/>
          <w:szCs w:val="24"/>
        </w:rPr>
        <w:t>ражданина проверка которых проводится;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главы   Перекопского сельского поселения о ее проведении в соответствии с ее назначением;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</w:t>
      </w:r>
      <w:r>
        <w:rPr>
          <w:rFonts w:ascii="Times New Roman" w:hAnsi="Times New Roman" w:cs="Times New Roman"/>
          <w:sz w:val="24"/>
          <w:szCs w:val="24"/>
        </w:rPr>
        <w:t>ую проверку только при предъявлении служебных удостовере</w:t>
      </w:r>
      <w:r w:rsidR="00AE398D">
        <w:rPr>
          <w:rFonts w:ascii="Times New Roman" w:hAnsi="Times New Roman" w:cs="Times New Roman"/>
          <w:sz w:val="24"/>
          <w:szCs w:val="24"/>
        </w:rPr>
        <w:t xml:space="preserve">ний, копии распоряжения главы  </w:t>
      </w:r>
      <w:r>
        <w:rPr>
          <w:rFonts w:ascii="Times New Roman" w:hAnsi="Times New Roman" w:cs="Times New Roman"/>
          <w:sz w:val="24"/>
          <w:szCs w:val="24"/>
        </w:rPr>
        <w:t>Перекопского сельского поселения и копии докум</w:t>
      </w:r>
      <w:r>
        <w:rPr>
          <w:rFonts w:ascii="Times New Roman" w:hAnsi="Times New Roman" w:cs="Times New Roman"/>
          <w:sz w:val="24"/>
          <w:szCs w:val="24"/>
        </w:rPr>
        <w:t>ента о согласовании проведения п</w:t>
      </w:r>
      <w:r>
        <w:rPr>
          <w:rFonts w:ascii="Times New Roman" w:hAnsi="Times New Roman" w:cs="Times New Roman"/>
          <w:sz w:val="24"/>
          <w:szCs w:val="24"/>
        </w:rPr>
        <w:t>роверки;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</w:t>
      </w:r>
      <w:r>
        <w:rPr>
          <w:rFonts w:ascii="Times New Roman" w:hAnsi="Times New Roman" w:cs="Times New Roman"/>
          <w:sz w:val="24"/>
          <w:szCs w:val="24"/>
        </w:rPr>
        <w:t>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</w:t>
      </w:r>
      <w:r>
        <w:rPr>
          <w:rFonts w:ascii="Times New Roman" w:hAnsi="Times New Roman" w:cs="Times New Roman"/>
          <w:sz w:val="24"/>
          <w:szCs w:val="24"/>
        </w:rPr>
        <w:t>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</w:t>
      </w:r>
      <w:r>
        <w:rPr>
          <w:rFonts w:ascii="Times New Roman" w:hAnsi="Times New Roman" w:cs="Times New Roman"/>
          <w:sz w:val="24"/>
          <w:szCs w:val="24"/>
        </w:rPr>
        <w:t>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</w:t>
      </w:r>
      <w:r>
        <w:rPr>
          <w:rFonts w:ascii="Times New Roman" w:hAnsi="Times New Roman" w:cs="Times New Roman"/>
          <w:sz w:val="24"/>
          <w:szCs w:val="24"/>
        </w:rPr>
        <w:t>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</w:t>
      </w:r>
      <w:r>
        <w:rPr>
          <w:rFonts w:ascii="Times New Roman" w:hAnsi="Times New Roman" w:cs="Times New Roman"/>
          <w:sz w:val="24"/>
          <w:szCs w:val="24"/>
        </w:rPr>
        <w:t>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доказывать обоснованность своих действий при их обжаловании юридическими лицами, индивидуальными </w:t>
      </w:r>
      <w:r>
        <w:rPr>
          <w:rFonts w:ascii="Times New Roman" w:hAnsi="Times New Roman" w:cs="Times New Roman"/>
          <w:sz w:val="24"/>
          <w:szCs w:val="24"/>
        </w:rPr>
        <w:t>предпринимателями в порядке, установленном законодательством Российской Федерации;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сроки проведения проверки;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не требовать от юридического лица, индивидуального предпринимателя, гражданина документы и иные сведения, представление которых </w:t>
      </w:r>
      <w:r>
        <w:rPr>
          <w:rFonts w:ascii="Times New Roman" w:hAnsi="Times New Roman" w:cs="Times New Roman"/>
          <w:sz w:val="24"/>
          <w:szCs w:val="24"/>
        </w:rPr>
        <w:t>не предусмотрено законодательством Российской Федерации;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ознакомить их с положениями административного регламента, в соответствии с которым проводится проверка;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проверок.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проверок муниципального контроля за обеспечение</w:t>
      </w:r>
      <w:r>
        <w:rPr>
          <w:rFonts w:ascii="Times New Roman" w:hAnsi="Times New Roman" w:cs="Times New Roman"/>
          <w:sz w:val="24"/>
          <w:szCs w:val="24"/>
        </w:rPr>
        <w:t>м сохранности автомобильных дорог местного значения на территории Перекопского сельского поселения проверяются: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юридическими лицами, индивидуальными предпринимателями, гражданами - пользователями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Перекопском сельском поселении - в процессе осуществления их деятельности требований, установленных правилами пользования автомобильными дорогами местного значения, полосами отвода и придорожными полосами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Перекопском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порядок осуществления муниципального контроля за обеспечением сохранности автомобильных дорог местного значения: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 декабря 2</w:t>
      </w:r>
      <w:r>
        <w:rPr>
          <w:rFonts w:ascii="Times New Roman" w:hAnsi="Times New Roman" w:cs="Times New Roman"/>
          <w:sz w:val="24"/>
          <w:szCs w:val="24"/>
        </w:rPr>
        <w:t>001 года № 195-ФЗ ("Российская газета", N 256, 31 декабря 2001 года);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Федерации»;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декабря 1995 года № 196-ФЗ «О безопасности дорожного движения»;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2008 года № 294-ФЗ "О защите прав юридических лиц и индивидуальных предпринимателей при проведении государственного ко</w:t>
      </w:r>
      <w:r>
        <w:rPr>
          <w:rFonts w:ascii="Times New Roman" w:hAnsi="Times New Roman" w:cs="Times New Roman"/>
          <w:sz w:val="24"/>
          <w:szCs w:val="24"/>
        </w:rPr>
        <w:t>нтроля (надзора) и муниципального контроля" ("Российская газета", № 266, 30 декабря 2008 года);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489 "Об утверждении Правил подготовки органами государственного контроля (надзора) и орган</w:t>
      </w:r>
      <w:r>
        <w:rPr>
          <w:rFonts w:ascii="Times New Roman" w:hAnsi="Times New Roman" w:cs="Times New Roman"/>
          <w:sz w:val="24"/>
          <w:szCs w:val="24"/>
        </w:rPr>
        <w:t xml:space="preserve">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., № 28, ст. 3706);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Генпрокуратуры России от 27 марта 2009 года № 93 «О реали</w:t>
      </w:r>
      <w:r>
        <w:rPr>
          <w:rFonts w:ascii="Times New Roman" w:hAnsi="Times New Roman" w:cs="Times New Roman"/>
          <w:sz w:val="24"/>
          <w:szCs w:val="24"/>
        </w:rPr>
        <w:t>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(документ не опубликован);</w:t>
      </w:r>
    </w:p>
    <w:p w:rsidR="00454B41" w:rsidRDefault="00595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Минэкономразвития</w:t>
      </w:r>
      <w:r>
        <w:rPr>
          <w:rFonts w:ascii="Times New Roman" w:hAnsi="Times New Roman" w:cs="Times New Roman"/>
          <w:sz w:val="24"/>
          <w:szCs w:val="24"/>
        </w:rPr>
        <w:t xml:space="preserve">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</w:t>
      </w:r>
      <w:r>
        <w:rPr>
          <w:rFonts w:ascii="Times New Roman" w:hAnsi="Times New Roman" w:cs="Times New Roman"/>
          <w:sz w:val="24"/>
          <w:szCs w:val="24"/>
        </w:rPr>
        <w:t>мая 2009 года);</w:t>
      </w:r>
    </w:p>
    <w:p w:rsidR="00454B41" w:rsidRDefault="0059588A">
      <w:pPr>
        <w:autoSpaceDE w:val="0"/>
        <w:autoSpaceDN w:val="0"/>
        <w:adjustRightInd w:val="0"/>
        <w:ind w:firstLine="567"/>
        <w:jc w:val="both"/>
      </w:pPr>
      <w:r>
        <w:t>Муниципальный контроль за обеспечением сохранности автомобильных дорог местного значения Перекопского сельского поселения  осуществляется в форме проведения плановых и внеплановых проверок исполнения законодательства Российской Федерации, В</w:t>
      </w:r>
      <w:r>
        <w:t>олгоградской  области и правовых актов, указанных в разделе «состояние нормативно-правового регулирования в области муниципального контроля за обеспечением сохранности автомобильных дорог местного значения П</w:t>
      </w:r>
      <w:r w:rsidR="00AE398D">
        <w:t>ерекопского сельского поселения</w:t>
      </w:r>
      <w:r>
        <w:t>».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</w:t>
      </w:r>
      <w:r>
        <w:rPr>
          <w:sz w:val="32"/>
          <w:szCs w:val="32"/>
        </w:rPr>
        <w:t>ансовое и кадровое обеспечение государственного контроля (надзора), муниципального контроля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shd w:val="clear" w:color="auto" w:fill="FFFFFF"/>
        <w:ind w:firstLine="567"/>
        <w:jc w:val="both"/>
      </w:pPr>
      <w:r>
        <w:t>В 2020 году финансовые средства на мероприятия по проведению муниципального контроля не выделялись.</w:t>
      </w:r>
    </w:p>
    <w:p w:rsidR="00454B41" w:rsidRDefault="0059588A">
      <w:pPr>
        <w:shd w:val="clear" w:color="auto" w:fill="FFFFFF"/>
        <w:ind w:firstLine="567"/>
        <w:jc w:val="both"/>
      </w:pPr>
      <w:r>
        <w:t xml:space="preserve">Мероприятия по повышению квалификации  работников, выполняющих </w:t>
      </w:r>
      <w:r>
        <w:t>функции по муниципальному контролю за обеспечением сохранности автомобильных дорог местного значения Перекопского сельского поселения  в 2020 г.  не проводились.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54B41" w:rsidRDefault="0059588A">
      <w:pPr>
        <w:pStyle w:val="ind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 отчетный период плановых и внеплановых проверок муниципального контроля за обеспечением сохранности автомобильных дорог местного значения Перекопского  сельского поселения, не проводилось. К проведению мероприятий по муниципальному контролю эксперты и э</w:t>
      </w:r>
      <w:r>
        <w:rPr>
          <w:sz w:val="24"/>
          <w:szCs w:val="24"/>
        </w:rPr>
        <w:t xml:space="preserve">кспертные организации в 2020 году не привлекались. </w:t>
      </w:r>
    </w:p>
    <w:p w:rsidR="00454B41" w:rsidRDefault="0059588A">
      <w:pPr>
        <w:pStyle w:val="ind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</w:t>
      </w:r>
      <w:r>
        <w:rPr>
          <w:sz w:val="24"/>
          <w:szCs w:val="24"/>
        </w:rPr>
        <w:t xml:space="preserve">роки утверждается, согласовывается с прокуратурой план проведения плановых проверок юридических лиц и индивидуальных предпринимателей администрацией Перекопского сельского поселения  на соответствующий год. 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</w:t>
      </w:r>
      <w:r>
        <w:rPr>
          <w:sz w:val="32"/>
          <w:szCs w:val="32"/>
        </w:rPr>
        <w:t>троля (надзора),</w:t>
      </w:r>
    </w:p>
    <w:p w:rsidR="00454B41" w:rsidRDefault="0059588A" w:rsidP="00AE3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54B41" w:rsidRDefault="0059588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Администрацией </w:t>
      </w:r>
      <w:r w:rsidR="00AE398D">
        <w:t>Перекопского сельского</w:t>
      </w:r>
      <w:r>
        <w:t xml:space="preserve"> </w:t>
      </w:r>
      <w:r w:rsidR="00AE398D">
        <w:t>поселения ведется</w:t>
      </w:r>
      <w:r>
        <w:t xml:space="preserve"> постоянная работа с устными и письменными </w:t>
      </w:r>
      <w:r w:rsidR="00AE398D">
        <w:t>обращениями граждан</w:t>
      </w:r>
      <w:r>
        <w:t xml:space="preserve"> о нарушениях в сфере дорожного законодательства. </w:t>
      </w:r>
    </w:p>
    <w:p w:rsidR="00454B41" w:rsidRDefault="0059588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Должностными лицами, осуществляющими муниципальный контроль за обеспечением сохранности автомобильных дорог местного значения Перекопского  сельского поселения, по результатам проведенных проверок выпол</w:t>
      </w:r>
      <w:r>
        <w:t>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Федерации. Так как в рамках установленной компетенции администрация Перекопского сельского поселения  не о</w:t>
      </w:r>
      <w:r>
        <w:t xml:space="preserve">бладает полномочиями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административных правонарушениях, при выявлении нарушения дорожного законодательства, </w:t>
      </w:r>
      <w:r>
        <w:t>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(привлечения нарушите</w:t>
      </w:r>
      <w:r>
        <w:t>ля к административной ответственности, выдачи предписания об устранении нарушения законодательства и контроля за исполнением выданного предписания).</w:t>
      </w:r>
    </w:p>
    <w:p w:rsidR="00454B41" w:rsidRDefault="0059588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 2020 году должностными лицами, осуществляющими муниципальный контроль за обеспечением сохранности автомоб</w:t>
      </w:r>
      <w:r>
        <w:t xml:space="preserve">ильных дорог местного значения Перекопского сельского поселения, материалов по проверкам выполнения обязательных требований к использованию и содержанию законодательства в соответствующие службы, не направлялось. </w:t>
      </w:r>
    </w:p>
    <w:p w:rsidR="00454B41" w:rsidRDefault="0059588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Оспаривания в суде юридическими лицами и и</w:t>
      </w:r>
      <w:r>
        <w:t>ндивидуальными предпринимателями результатов проведения в отношении их мероприятий по соблюдению законодательства, не проводились.</w:t>
      </w:r>
    </w:p>
    <w:p w:rsidR="00454B41" w:rsidRDefault="0059588A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 целях просвещения и информирования населения о правовых актах в сфере дорожного законодательства ведется работа со средства</w:t>
      </w:r>
      <w:r>
        <w:t xml:space="preserve">ми массовой информации. </w:t>
      </w:r>
    </w:p>
    <w:p w:rsidR="00454B41" w:rsidRDefault="00454B41">
      <w:pPr>
        <w:rPr>
          <w:sz w:val="32"/>
          <w:szCs w:val="32"/>
        </w:rPr>
      </w:pP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54B41" w:rsidRDefault="00454B4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3"/>
        <w:gridCol w:w="1512"/>
      </w:tblGrid>
      <w:tr w:rsidR="00454B4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</w:pPr>
            <w:r>
              <w:t>Показатели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%</w:t>
            </w:r>
          </w:p>
        </w:tc>
      </w:tr>
      <w:tr w:rsidR="00454B41">
        <w:trPr>
          <w:trHeight w:val="86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  <w:rPr>
                <w:color w:val="222222"/>
              </w:rPr>
            </w:pPr>
            <w: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</w:pPr>
            <w:r>
              <w:t>На 2020 год план не утверждался</w:t>
            </w:r>
          </w:p>
        </w:tc>
      </w:tr>
      <w:tr w:rsidR="00454B4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</w:pPr>
            <w:r>
              <w:t>доля юридических лиц, индивидуальных предпринимателей, в 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r>
              <w:rPr>
                <w:color w:val="222222"/>
              </w:rPr>
              <w:sym w:font="Symbol" w:char="F0BE"/>
            </w:r>
          </w:p>
        </w:tc>
      </w:tr>
      <w:tr w:rsidR="00454B41">
        <w:trPr>
          <w:trHeight w:val="41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</w:pPr>
            <w:r>
              <w:t xml:space="preserve">доля </w:t>
            </w:r>
            <w:r>
              <w:t>проведенных внеплановых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127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autoSpaceDE w:val="0"/>
              <w:autoSpaceDN w:val="0"/>
              <w:adjustRightInd w:val="0"/>
              <w:jc w:val="both"/>
            </w:pPr>
            <w: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111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</w:pPr>
            <w:r>
              <w:t xml:space="preserve">доля заявлений администрации Перекопского сельского поселения , </w:t>
            </w:r>
            <w:r>
              <w:t>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84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</w:pPr>
            <w: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21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autoSpaceDE w:val="0"/>
              <w:autoSpaceDN w:val="0"/>
              <w:adjustRightInd w:val="0"/>
              <w:jc w:val="both"/>
            </w:pPr>
            <w:r>
              <w:t xml:space="preserve">доля внеплановых проверок, </w:t>
            </w:r>
            <w:r>
              <w:t>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</w:t>
            </w:r>
            <w:r>
              <w:t>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23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autoSpaceDE w:val="0"/>
              <w:autoSpaceDN w:val="0"/>
              <w:adjustRightInd w:val="0"/>
              <w:jc w:val="both"/>
            </w:pPr>
            <w: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>
              <w:t>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</w:t>
            </w:r>
            <w:r>
              <w:t xml:space="preserve"> нарушений (в процентах общего количества проведенных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70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autoSpaceDE w:val="0"/>
              <w:autoSpaceDN w:val="0"/>
              <w:adjustRightInd w:val="0"/>
              <w:jc w:val="both"/>
            </w:pPr>
            <w: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rPr>
          <w:trHeight w:val="96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autoSpaceDE w:val="0"/>
              <w:autoSpaceDN w:val="0"/>
              <w:adjustRightInd w:val="0"/>
              <w:jc w:val="both"/>
            </w:pPr>
            <w:r>
              <w:t xml:space="preserve">доля проверок, по итогам которых по </w:t>
            </w:r>
            <w:r>
              <w:t>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  <w:p w:rsidR="00454B41" w:rsidRDefault="00454B41">
            <w:pPr>
              <w:jc w:val="center"/>
              <w:rPr>
                <w:color w:val="222222"/>
              </w:rPr>
            </w:pPr>
          </w:p>
        </w:tc>
      </w:tr>
      <w:tr w:rsidR="00454B41">
        <w:trPr>
          <w:trHeight w:val="15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</w:pPr>
            <w:r>
              <w:lastRenderedPageBreak/>
              <w:t xml:space="preserve">доля проверок, проведенных администрацией Перекопского сельского </w:t>
            </w:r>
            <w:r>
              <w:t>поселения с нарушением требований законодательства о порядке их проведения, по результатам выявления которых к должностным лицам администрации Перекопского  сельского поселения, осуществившим такие проверки, применены меры дисциплинарного наказания (в проц</w:t>
            </w:r>
            <w:r>
              <w:t>ентах от общего числа проведенных проверок)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  <w:tr w:rsidR="00454B4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both"/>
            </w:pPr>
            <w:r>
              <w:rPr>
                <w:color w:val="2222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41" w:rsidRDefault="0059588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-</w:t>
            </w:r>
          </w:p>
        </w:tc>
      </w:tr>
    </w:tbl>
    <w:p w:rsidR="00454B41" w:rsidRDefault="00454B41">
      <w:pPr>
        <w:jc w:val="both"/>
        <w:rPr>
          <w:color w:val="222222"/>
        </w:rPr>
      </w:pPr>
    </w:p>
    <w:p w:rsidR="00454B41" w:rsidRDefault="0059588A">
      <w:pPr>
        <w:ind w:firstLine="567"/>
        <w:jc w:val="both"/>
      </w:pPr>
      <w:r>
        <w:t xml:space="preserve">В 2020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проводилось. </w:t>
      </w:r>
    </w:p>
    <w:p w:rsidR="00454B41" w:rsidRDefault="00454B41">
      <w:pPr>
        <w:rPr>
          <w:sz w:val="32"/>
          <w:szCs w:val="32"/>
        </w:rPr>
      </w:pP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</w:t>
      </w:r>
      <w:r>
        <w:rPr>
          <w:sz w:val="32"/>
          <w:szCs w:val="32"/>
        </w:rPr>
        <w:t>нтроля (надзора), муниципального контроля</w:t>
      </w: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ind w:firstLine="567"/>
        <w:jc w:val="both"/>
      </w:pPr>
      <w:r>
        <w:t>Выводы и предложения по результатам муниципального контроля за обеспечением сохранности автомобильных дорог местного значения сделать не представляется возможным, так как на территории Перекопского сельского посел</w:t>
      </w:r>
      <w:r>
        <w:t xml:space="preserve">ения в 2020 году муниципальный контроль не проводился. </w:t>
      </w:r>
    </w:p>
    <w:p w:rsidR="00454B41" w:rsidRDefault="00454B41">
      <w:pPr>
        <w:rPr>
          <w:sz w:val="32"/>
          <w:szCs w:val="32"/>
        </w:rPr>
      </w:pPr>
    </w:p>
    <w:p w:rsidR="00454B41" w:rsidRDefault="00454B41">
      <w:pPr>
        <w:rPr>
          <w:sz w:val="32"/>
          <w:szCs w:val="32"/>
        </w:rPr>
      </w:pPr>
    </w:p>
    <w:p w:rsidR="00454B41" w:rsidRDefault="00454B41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AE398D" w:rsidRDefault="00AE398D">
      <w:pPr>
        <w:rPr>
          <w:sz w:val="32"/>
          <w:szCs w:val="32"/>
        </w:rPr>
      </w:pPr>
    </w:p>
    <w:p w:rsidR="00454B41" w:rsidRDefault="0059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454B41" w:rsidRDefault="00454B41">
      <w:pPr>
        <w:rPr>
          <w:sz w:val="32"/>
          <w:szCs w:val="32"/>
        </w:rPr>
      </w:pPr>
    </w:p>
    <w:p w:rsidR="00454B41" w:rsidRDefault="00454B41">
      <w:pPr>
        <w:rPr>
          <w:sz w:val="32"/>
          <w:szCs w:val="32"/>
        </w:rPr>
      </w:pPr>
    </w:p>
    <w:p w:rsidR="00454B41" w:rsidRDefault="00454B41">
      <w:pPr>
        <w:rPr>
          <w:sz w:val="32"/>
          <w:szCs w:val="32"/>
        </w:rPr>
      </w:pPr>
    </w:p>
    <w:p w:rsidR="00454B41" w:rsidRDefault="005958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ЭФФЕКТИВНОСТИ МУНИЦИПАЛЬНОГО ЗЕМЕЛЬНОГО КОНТРОЛЯ НА ТЕРРИТОРИИ                                                                                   ПЕРЕКОПСКОГО  СЕЛЬСКОГО </w:t>
      </w:r>
      <w:r>
        <w:rPr>
          <w:b/>
          <w:sz w:val="28"/>
          <w:szCs w:val="28"/>
        </w:rPr>
        <w:t>ПОСЕЛЕНИЯ                                                                                                                               ЗА 2020 ГОД</w:t>
      </w:r>
    </w:p>
    <w:p w:rsidR="00454B41" w:rsidRDefault="00454B41">
      <w:pPr>
        <w:autoSpaceDE w:val="0"/>
        <w:autoSpaceDN w:val="0"/>
        <w:adjustRightInd w:val="0"/>
        <w:jc w:val="center"/>
        <w:outlineLvl w:val="1"/>
      </w:pP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 xml:space="preserve">    Мониторинг представляет собой систему наблюдения, анализа, оценки и прогноза эффективности муниципально</w:t>
      </w:r>
      <w:r>
        <w:t>го земельного контроля.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 xml:space="preserve">   Эффективность муниципального земельного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</w:t>
      </w:r>
      <w:r>
        <w:t>ми обязательных требований земельного законодательства.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 xml:space="preserve">    Показатели мониторинга: 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 xml:space="preserve">- число зарегистрированных и фактически осуществляющих деятельность на территории Перекопского сельского поселения Клетского муниципального района юридических лиц – 9. 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>
        <w:t>ежегодный план проведения плановых проверок: план на 2020 год не утверждался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>- заявления о согласовании с органами прокуратуры проведения внеплановых выездных проверок юридических лиц и индивидуальных предпринимателей: не имеется;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>- документы, полученные в</w:t>
      </w:r>
      <w:r>
        <w:t xml:space="preserve"> результате проведенных за 2020 год проверок юридических лиц и индивидуальных предпринимателей, в том числе мероприятий по контролю, выполненных в процессе проверок: акт проверки органом муниципального контроля юридического лица, индивидуального предприним</w:t>
      </w:r>
      <w:r>
        <w:t>ателя не имеется.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>- сведения об экспертах и экспертных организациях, привлекаемых органами муниципального контроля к проведению мероприятий по земельному контролю: не привлекались.</w:t>
      </w:r>
    </w:p>
    <w:p w:rsidR="00454B41" w:rsidRDefault="0059588A">
      <w:pPr>
        <w:jc w:val="both"/>
      </w:pPr>
      <w:r>
        <w:t xml:space="preserve">   Данные мониторинга включены в доклад администрации Перекопского  сельско</w:t>
      </w:r>
      <w:r>
        <w:t xml:space="preserve">го поселения об осуществлении муниципального земельного контроля за 2020 год и об эффективности такого контроля. </w:t>
      </w:r>
    </w:p>
    <w:p w:rsidR="00454B41" w:rsidRDefault="0059588A">
      <w:pPr>
        <w:autoSpaceDE w:val="0"/>
        <w:autoSpaceDN w:val="0"/>
        <w:adjustRightInd w:val="0"/>
        <w:jc w:val="both"/>
        <w:outlineLvl w:val="1"/>
      </w:pPr>
      <w:r>
        <w:t>Данные мониторинга будут использованы органом муниципального контроля при планировании и осуществлении своей деятельности, при формировании за</w:t>
      </w:r>
      <w:r>
        <w:t>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</w:t>
      </w:r>
      <w:r>
        <w:t>ального контроля.</w:t>
      </w:r>
    </w:p>
    <w:p w:rsidR="00454B41" w:rsidRDefault="00454B41">
      <w:pPr>
        <w:autoSpaceDE w:val="0"/>
        <w:autoSpaceDN w:val="0"/>
        <w:adjustRightInd w:val="0"/>
        <w:jc w:val="both"/>
        <w:outlineLvl w:val="1"/>
      </w:pPr>
    </w:p>
    <w:p w:rsidR="00454B41" w:rsidRDefault="00454B41">
      <w:pPr>
        <w:rPr>
          <w:sz w:val="32"/>
          <w:szCs w:val="32"/>
        </w:rPr>
      </w:pPr>
    </w:p>
    <w:p w:rsidR="00454B41" w:rsidRDefault="0059588A">
      <w:r>
        <w:t xml:space="preserve">Глава Перекопского </w:t>
      </w:r>
    </w:p>
    <w:p w:rsidR="00454B41" w:rsidRDefault="00AE398D">
      <w:r>
        <w:t>с</w:t>
      </w:r>
      <w:bookmarkStart w:id="0" w:name="_GoBack"/>
      <w:bookmarkEnd w:id="0"/>
      <w:r w:rsidR="0059588A">
        <w:t xml:space="preserve">ельского поселения                              _______________                                      С.Г. Кудрин </w:t>
      </w:r>
    </w:p>
    <w:p w:rsidR="00454B41" w:rsidRDefault="00454B41"/>
    <w:p w:rsidR="00454B41" w:rsidRDefault="00454B41">
      <w:pPr>
        <w:rPr>
          <w:sz w:val="32"/>
          <w:szCs w:val="32"/>
        </w:rPr>
      </w:pPr>
    </w:p>
    <w:p w:rsidR="00454B41" w:rsidRDefault="00454B41"/>
    <w:sectPr w:rsidR="00454B4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8A" w:rsidRDefault="0059588A">
      <w:r>
        <w:separator/>
      </w:r>
    </w:p>
  </w:endnote>
  <w:endnote w:type="continuationSeparator" w:id="0">
    <w:p w:rsidR="0059588A" w:rsidRDefault="005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41" w:rsidRDefault="0059588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98D">
      <w:rPr>
        <w:noProof/>
      </w:rPr>
      <w:t>7</w:t>
    </w:r>
    <w:r>
      <w:fldChar w:fldCharType="end"/>
    </w:r>
  </w:p>
  <w:p w:rsidR="00454B41" w:rsidRDefault="00454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8A" w:rsidRDefault="0059588A">
      <w:r>
        <w:separator/>
      </w:r>
    </w:p>
  </w:footnote>
  <w:footnote w:type="continuationSeparator" w:id="0">
    <w:p w:rsidR="0059588A" w:rsidRDefault="0059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41" w:rsidRDefault="00454B4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41"/>
    <w:rsid w:val="00454B41"/>
    <w:rsid w:val="0059588A"/>
    <w:rsid w:val="00A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Pr>
      <w:rFonts w:eastAsia="Times New Roman" w:cs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ind">
    <w:name w:val="ind"/>
    <w:basedOn w:val="a"/>
    <w:pPr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2021-01-15T10:59:00Z</dcterms:created>
  <dcterms:modified xsi:type="dcterms:W3CDTF">2021-05-28T07:45:00Z</dcterms:modified>
</cp:coreProperties>
</file>