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B" w:rsidRPr="00D87543" w:rsidRDefault="00A91F28">
      <w:pPr>
        <w:jc w:val="center"/>
        <w:rPr>
          <w:sz w:val="20"/>
          <w:szCs w:val="20"/>
        </w:rPr>
      </w:pPr>
      <w:proofErr w:type="gramStart"/>
      <w:r w:rsidRPr="00D87543">
        <w:rPr>
          <w:sz w:val="20"/>
          <w:szCs w:val="20"/>
        </w:rPr>
        <w:t>С</w:t>
      </w:r>
      <w:proofErr w:type="gramEnd"/>
      <w:r w:rsidRPr="00D87543">
        <w:rPr>
          <w:sz w:val="20"/>
          <w:szCs w:val="20"/>
        </w:rPr>
        <w:t xml:space="preserve"> В Е Д Е Н И Я</w:t>
      </w:r>
    </w:p>
    <w:p w:rsidR="004E085B" w:rsidRPr="00D87543" w:rsidRDefault="00A91F28">
      <w:pPr>
        <w:jc w:val="center"/>
        <w:rPr>
          <w:sz w:val="20"/>
          <w:szCs w:val="20"/>
        </w:rPr>
      </w:pPr>
      <w:r w:rsidRPr="00D87543">
        <w:rPr>
          <w:sz w:val="20"/>
          <w:szCs w:val="20"/>
        </w:rPr>
        <w:t xml:space="preserve">По выполнению требований постановления Правительства РФ </w:t>
      </w:r>
      <w:r w:rsidRPr="00D87543">
        <w:rPr>
          <w:bCs/>
          <w:color w:val="auto"/>
          <w:spacing w:val="0"/>
          <w:sz w:val="20"/>
          <w:szCs w:val="20"/>
        </w:rPr>
        <w:t>от 11 февраля 2017 г. N 176 (культура)</w:t>
      </w:r>
    </w:p>
    <w:tbl>
      <w:tblPr>
        <w:tblStyle w:val="aa"/>
        <w:tblW w:w="14787" w:type="dxa"/>
        <w:tblLook w:val="01E0" w:firstRow="1" w:lastRow="1" w:firstColumn="1" w:lastColumn="1" w:noHBand="0" w:noVBand="0"/>
      </w:tblPr>
      <w:tblGrid>
        <w:gridCol w:w="1872"/>
        <w:gridCol w:w="1894"/>
        <w:gridCol w:w="759"/>
        <w:gridCol w:w="495"/>
        <w:gridCol w:w="497"/>
        <w:gridCol w:w="495"/>
        <w:gridCol w:w="481"/>
        <w:gridCol w:w="483"/>
        <w:gridCol w:w="483"/>
        <w:gridCol w:w="483"/>
        <w:gridCol w:w="495"/>
        <w:gridCol w:w="497"/>
        <w:gridCol w:w="496"/>
        <w:gridCol w:w="483"/>
        <w:gridCol w:w="484"/>
        <w:gridCol w:w="483"/>
        <w:gridCol w:w="484"/>
        <w:gridCol w:w="497"/>
        <w:gridCol w:w="497"/>
        <w:gridCol w:w="495"/>
        <w:gridCol w:w="484"/>
        <w:gridCol w:w="483"/>
        <w:gridCol w:w="484"/>
        <w:gridCol w:w="483"/>
      </w:tblGrid>
      <w:tr w:rsidR="004E085B" w:rsidRPr="00D87543">
        <w:tc>
          <w:tcPr>
            <w:tcW w:w="1873" w:type="dxa"/>
            <w:vMerge w:val="restart"/>
            <w:shd w:val="clear" w:color="auto" w:fill="auto"/>
          </w:tcPr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A91F28">
            <w:pPr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>Всего объектов</w:t>
            </w:r>
          </w:p>
          <w:p w:rsidR="004E085B" w:rsidRPr="00D87543" w:rsidRDefault="00A91F28">
            <w:pPr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>(территорий) данной принадлежности, расположенных на территории муниципального образования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A91F28">
            <w:pPr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>Из них количество объектов (территорий) подлежащих категорированию в соответствии с нормативными требованиями</w:t>
            </w:r>
          </w:p>
        </w:tc>
        <w:tc>
          <w:tcPr>
            <w:tcW w:w="11016" w:type="dxa"/>
            <w:gridSpan w:val="22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Проведено обследование объектов (территорий) подлежащих категорированию</w:t>
            </w:r>
          </w:p>
        </w:tc>
      </w:tr>
      <w:tr w:rsidR="004E085B" w:rsidRPr="00D87543">
        <w:tc>
          <w:tcPr>
            <w:tcW w:w="1873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Всего</w:t>
            </w:r>
          </w:p>
        </w:tc>
        <w:tc>
          <w:tcPr>
            <w:tcW w:w="10257" w:type="dxa"/>
            <w:gridSpan w:val="21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Присвоена категория</w:t>
            </w:r>
          </w:p>
        </w:tc>
      </w:tr>
      <w:tr w:rsidR="004E085B" w:rsidRPr="00D87543">
        <w:trPr>
          <w:trHeight w:val="1021"/>
        </w:trPr>
        <w:tc>
          <w:tcPr>
            <w:tcW w:w="1873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3417" w:type="dxa"/>
            <w:gridSpan w:val="7"/>
            <w:shd w:val="clear" w:color="auto" w:fill="auto"/>
          </w:tcPr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A91F28">
            <w:pPr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  <w:lang w:val="en-US"/>
              </w:rPr>
              <w:t>I</w:t>
            </w:r>
            <w:r w:rsidRPr="00D8754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3422" w:type="dxa"/>
            <w:gridSpan w:val="7"/>
            <w:shd w:val="clear" w:color="auto" w:fill="auto"/>
          </w:tcPr>
          <w:p w:rsidR="004E085B" w:rsidRPr="00D87543" w:rsidRDefault="004E08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085B" w:rsidRPr="00D87543" w:rsidRDefault="00A91F28">
            <w:pPr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  <w:lang w:val="en-US"/>
              </w:rPr>
              <w:t>II</w:t>
            </w:r>
            <w:r w:rsidRPr="00D87543">
              <w:rPr>
                <w:sz w:val="20"/>
                <w:szCs w:val="20"/>
              </w:rPr>
              <w:t xml:space="preserve"> категория</w:t>
            </w:r>
          </w:p>
          <w:p w:rsidR="004E085B" w:rsidRPr="00D87543" w:rsidRDefault="004E08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gridSpan w:val="7"/>
            <w:shd w:val="clear" w:color="auto" w:fill="auto"/>
          </w:tcPr>
          <w:p w:rsidR="004E085B" w:rsidRPr="00D87543" w:rsidRDefault="004E085B">
            <w:pPr>
              <w:jc w:val="center"/>
              <w:rPr>
                <w:sz w:val="20"/>
                <w:szCs w:val="20"/>
              </w:rPr>
            </w:pPr>
          </w:p>
          <w:p w:rsidR="004E085B" w:rsidRPr="00D87543" w:rsidRDefault="00A91F28">
            <w:pPr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  <w:lang w:val="en-US"/>
              </w:rPr>
              <w:t>III</w:t>
            </w:r>
            <w:r w:rsidRPr="00D87543">
              <w:rPr>
                <w:sz w:val="20"/>
                <w:szCs w:val="20"/>
              </w:rPr>
              <w:t xml:space="preserve"> категория</w:t>
            </w:r>
          </w:p>
        </w:tc>
      </w:tr>
      <w:tr w:rsidR="004E085B" w:rsidRPr="00D87543">
        <w:tc>
          <w:tcPr>
            <w:tcW w:w="1873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>Всего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 xml:space="preserve">Утверждено паспортов безопасности </w:t>
            </w:r>
          </w:p>
        </w:tc>
        <w:tc>
          <w:tcPr>
            <w:tcW w:w="2424" w:type="dxa"/>
            <w:gridSpan w:val="5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Количество объектов (территорий) имеющих недостатки в антитеррористической защищенности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>Всего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 xml:space="preserve">Утверждено паспортов безопасности </w:t>
            </w:r>
          </w:p>
        </w:tc>
        <w:tc>
          <w:tcPr>
            <w:tcW w:w="2428" w:type="dxa"/>
            <w:gridSpan w:val="5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Количество объектов (территорий) имеющих недостатки в антитеррористической защищенности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>Всего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7543">
              <w:rPr>
                <w:sz w:val="20"/>
                <w:szCs w:val="20"/>
              </w:rPr>
              <w:t xml:space="preserve">Утверждено паспортов безопасности </w:t>
            </w:r>
          </w:p>
        </w:tc>
        <w:tc>
          <w:tcPr>
            <w:tcW w:w="2429" w:type="dxa"/>
            <w:gridSpan w:val="5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Количество объектов (территорий) имеющих недостатки в антитеррористической защищенности</w:t>
            </w:r>
          </w:p>
        </w:tc>
      </w:tr>
      <w:tr w:rsidR="004E085B" w:rsidRPr="00D87543">
        <w:trPr>
          <w:cantSplit/>
          <w:trHeight w:val="1800"/>
        </w:trPr>
        <w:tc>
          <w:tcPr>
            <w:tcW w:w="1873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Всего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 том числе</w:t>
            </w:r>
          </w:p>
        </w:tc>
        <w:tc>
          <w:tcPr>
            <w:tcW w:w="495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Всего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 том числе</w:t>
            </w:r>
          </w:p>
        </w:tc>
        <w:tc>
          <w:tcPr>
            <w:tcW w:w="496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Всего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В том числе</w:t>
            </w:r>
          </w:p>
        </w:tc>
      </w:tr>
      <w:tr w:rsidR="004E085B" w:rsidRPr="00D87543">
        <w:trPr>
          <w:cantSplit/>
          <w:trHeight w:hRule="exact" w:val="3546"/>
        </w:trPr>
        <w:tc>
          <w:tcPr>
            <w:tcW w:w="1873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/>
            <w:shd w:val="clear" w:color="auto" w:fill="auto"/>
            <w:textDirection w:val="btLr"/>
            <w:vAlign w:val="center"/>
          </w:tcPr>
          <w:p w:rsidR="004E085B" w:rsidRPr="00D87543" w:rsidRDefault="004E085B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481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sz w:val="20"/>
              </w:rPr>
            </w:pPr>
            <w:r w:rsidRPr="00D87543">
              <w:rPr>
                <w:b w:val="0"/>
                <w:sz w:val="20"/>
              </w:rPr>
              <w:t>Системы видеонаблюдения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Физической охраны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Системы оповещения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Системы сигнализации</w:t>
            </w:r>
          </w:p>
        </w:tc>
        <w:tc>
          <w:tcPr>
            <w:tcW w:w="495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7" w:type="dxa"/>
            <w:vMerge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4E085B" w:rsidRPr="00D87543" w:rsidRDefault="004E085B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sz w:val="20"/>
              </w:rPr>
            </w:pPr>
            <w:r w:rsidRPr="00D87543">
              <w:rPr>
                <w:b w:val="0"/>
                <w:sz w:val="20"/>
              </w:rPr>
              <w:t>Системы видеонаблюдения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sz w:val="20"/>
              </w:rPr>
            </w:pPr>
            <w:r w:rsidRPr="00D87543">
              <w:rPr>
                <w:b w:val="0"/>
                <w:sz w:val="20"/>
              </w:rPr>
              <w:t>Физической охраны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Системы оповещения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Системы сигнализации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4E085B" w:rsidRPr="00D87543" w:rsidRDefault="004E085B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495" w:type="dxa"/>
            <w:vMerge/>
            <w:shd w:val="clear" w:color="auto" w:fill="auto"/>
            <w:textDirection w:val="btLr"/>
            <w:vAlign w:val="center"/>
          </w:tcPr>
          <w:p w:rsidR="004E085B" w:rsidRPr="00D87543" w:rsidRDefault="004E085B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sz w:val="20"/>
              </w:rPr>
            </w:pPr>
            <w:r w:rsidRPr="00D87543">
              <w:rPr>
                <w:b w:val="0"/>
                <w:sz w:val="20"/>
              </w:rPr>
              <w:t>Системы видеонаблюдения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sz w:val="20"/>
              </w:rPr>
            </w:pPr>
            <w:r w:rsidRPr="00D87543">
              <w:rPr>
                <w:b w:val="0"/>
                <w:sz w:val="20"/>
              </w:rPr>
              <w:t>Физической охраны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Системы оповещения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4E085B" w:rsidRPr="00D87543" w:rsidRDefault="00A91F28">
            <w:pPr>
              <w:pStyle w:val="ConsPlusTitle"/>
              <w:ind w:left="113" w:right="113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Системы сигнализации</w:t>
            </w:r>
          </w:p>
        </w:tc>
      </w:tr>
      <w:tr w:rsidR="004E085B" w:rsidRPr="00D87543">
        <w:tc>
          <w:tcPr>
            <w:tcW w:w="187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6</w:t>
            </w:r>
          </w:p>
        </w:tc>
        <w:tc>
          <w:tcPr>
            <w:tcW w:w="481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9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14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15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16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17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18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19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20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21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22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23</w:t>
            </w:r>
          </w:p>
        </w:tc>
        <w:tc>
          <w:tcPr>
            <w:tcW w:w="480" w:type="dxa"/>
            <w:shd w:val="clear" w:color="auto" w:fill="auto"/>
          </w:tcPr>
          <w:p w:rsidR="004E085B" w:rsidRPr="00D87543" w:rsidRDefault="00A91F28">
            <w:pPr>
              <w:pStyle w:val="ConsPlusTitle"/>
              <w:jc w:val="center"/>
              <w:rPr>
                <w:b w:val="0"/>
                <w:sz w:val="20"/>
              </w:rPr>
            </w:pPr>
            <w:r w:rsidRPr="00D87543">
              <w:rPr>
                <w:b w:val="0"/>
                <w:sz w:val="20"/>
              </w:rPr>
              <w:t>24</w:t>
            </w:r>
          </w:p>
        </w:tc>
      </w:tr>
      <w:tr w:rsidR="004E085B" w:rsidRPr="00D87543">
        <w:tc>
          <w:tcPr>
            <w:tcW w:w="187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D87543" w:rsidP="00A91F28">
            <w:pPr>
              <w:pStyle w:val="ConsPlusTitle"/>
              <w:rPr>
                <w:sz w:val="20"/>
              </w:rPr>
            </w:pPr>
            <w:r w:rsidRPr="00D87543">
              <w:rPr>
                <w:sz w:val="20"/>
              </w:rPr>
              <w:t>-</w:t>
            </w:r>
          </w:p>
        </w:tc>
        <w:tc>
          <w:tcPr>
            <w:tcW w:w="483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E085B" w:rsidRPr="00D87543" w:rsidRDefault="00D87543">
            <w:pPr>
              <w:pStyle w:val="ConsPlusTitle"/>
              <w:jc w:val="center"/>
              <w:rPr>
                <w:sz w:val="20"/>
              </w:rPr>
            </w:pPr>
            <w:r w:rsidRPr="00D87543">
              <w:rPr>
                <w:sz w:val="20"/>
              </w:rPr>
              <w:t>3</w:t>
            </w:r>
          </w:p>
        </w:tc>
      </w:tr>
    </w:tbl>
    <w:p w:rsidR="004E085B" w:rsidRDefault="00A91F28" w:rsidP="00D87543">
      <w:pPr>
        <w:pStyle w:val="ConsPlusNormal"/>
        <w:rPr>
          <w:sz w:val="20"/>
        </w:rPr>
      </w:pPr>
      <w:r w:rsidRPr="00D87543">
        <w:rPr>
          <w:sz w:val="20"/>
        </w:rPr>
        <w:t>*Отчет направляется в аппарат АТК ежеквартально к 10 числу месяца, следующего за отчетным кварталом</w:t>
      </w:r>
    </w:p>
    <w:p w:rsidR="00D87543" w:rsidRDefault="00D87543" w:rsidP="00D87543">
      <w:pPr>
        <w:pStyle w:val="ConsPlusNormal"/>
        <w:rPr>
          <w:sz w:val="20"/>
        </w:rPr>
      </w:pPr>
    </w:p>
    <w:p w:rsidR="00D87543" w:rsidRDefault="00D87543" w:rsidP="00D87543">
      <w:pPr>
        <w:pStyle w:val="ConsPlusNormal"/>
        <w:rPr>
          <w:sz w:val="20"/>
        </w:rPr>
      </w:pPr>
    </w:p>
    <w:p w:rsidR="00D87543" w:rsidRPr="00D87543" w:rsidRDefault="00471725" w:rsidP="00D87543">
      <w:pPr>
        <w:pStyle w:val="ConsPlusNormal"/>
        <w:rPr>
          <w:sz w:val="20"/>
        </w:rPr>
      </w:pPr>
      <w:r>
        <w:rPr>
          <w:sz w:val="20"/>
        </w:rPr>
        <w:t xml:space="preserve">  Глава</w:t>
      </w:r>
      <w:r w:rsidR="0061637A">
        <w:rPr>
          <w:sz w:val="20"/>
        </w:rPr>
        <w:t xml:space="preserve"> </w:t>
      </w:r>
      <w:r w:rsidR="00D87543">
        <w:rPr>
          <w:sz w:val="20"/>
        </w:rPr>
        <w:t xml:space="preserve"> </w:t>
      </w:r>
      <w:proofErr w:type="spellStart"/>
      <w:r w:rsidR="00D87543">
        <w:rPr>
          <w:sz w:val="20"/>
        </w:rPr>
        <w:t>Перекопского</w:t>
      </w:r>
      <w:proofErr w:type="spellEnd"/>
      <w:r w:rsidR="00D87543">
        <w:rPr>
          <w:sz w:val="20"/>
        </w:rPr>
        <w:t xml:space="preserve"> сельского поселения                                             </w:t>
      </w:r>
      <w:r w:rsidR="0061637A">
        <w:rPr>
          <w:sz w:val="20"/>
        </w:rPr>
        <w:t xml:space="preserve">                          </w:t>
      </w:r>
      <w:r>
        <w:rPr>
          <w:sz w:val="20"/>
        </w:rPr>
        <w:t xml:space="preserve">     С.Г. Кудрин</w:t>
      </w:r>
      <w:bookmarkStart w:id="0" w:name="_GoBack"/>
      <w:bookmarkEnd w:id="0"/>
    </w:p>
    <w:sectPr w:rsidR="00D87543" w:rsidRPr="00D87543">
      <w:pgSz w:w="16838" w:h="11906" w:orient="landscape"/>
      <w:pgMar w:top="568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5B"/>
    <w:rsid w:val="00046B64"/>
    <w:rsid w:val="000E40CD"/>
    <w:rsid w:val="002E4E4C"/>
    <w:rsid w:val="00471725"/>
    <w:rsid w:val="004E085B"/>
    <w:rsid w:val="0061637A"/>
    <w:rsid w:val="00A91F28"/>
    <w:rsid w:val="00D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04"/>
    <w:rPr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5B0B12"/>
    <w:rPr>
      <w:rFonts w:ascii="Segoe UI" w:hAnsi="Segoe UI" w:cs="Segoe UI"/>
      <w:color w:val="000000"/>
      <w:spacing w:val="2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2A1104"/>
    <w:pPr>
      <w:widowControl w:val="0"/>
    </w:pPr>
    <w:rPr>
      <w:b/>
      <w:sz w:val="28"/>
    </w:rPr>
  </w:style>
  <w:style w:type="paragraph" w:customStyle="1" w:styleId="ConsPlusNormal">
    <w:name w:val="ConsPlusNormal"/>
    <w:qFormat/>
    <w:rsid w:val="002A1104"/>
    <w:pPr>
      <w:widowControl w:val="0"/>
    </w:pPr>
    <w:rPr>
      <w:sz w:val="28"/>
    </w:rPr>
  </w:style>
  <w:style w:type="paragraph" w:styleId="a9">
    <w:name w:val="Balloon Text"/>
    <w:basedOn w:val="a"/>
    <w:qFormat/>
    <w:rsid w:val="005B0B12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2A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АВО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Писклаков С.А.</dc:creator>
  <dc:description/>
  <cp:lastModifiedBy>Пользователь Windows</cp:lastModifiedBy>
  <cp:revision>33</cp:revision>
  <cp:lastPrinted>2021-12-17T07:59:00Z</cp:lastPrinted>
  <dcterms:created xsi:type="dcterms:W3CDTF">2018-11-26T05:51:00Z</dcterms:created>
  <dcterms:modified xsi:type="dcterms:W3CDTF">2021-12-17T07:59:00Z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