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об использовании средств</w:t>
      </w:r>
    </w:p>
    <w:p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</w:rPr>
        <w:t>«Военно-патриотическое воспитание несовершеннолетних и молодежи Перекопского сельского поселения Перекопского муниципального района Волгоградской области на 2020 – 2022 годы»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Оформление стендов, способствующих формированию гражданского патриотического сознания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</w:rPr>
        <w:t>«Военно-патриотическое воспитание несовершеннолетних и молодежи Перекопского сельского поселения Перекопского муниципального района Волгоградской области на 2020 – 2022 годы»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Оформление стендов, способствующих формированию гражданского патриотического сознания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</w:rPr>
        <w:t>«Военно-патриотическое воспитание несовершеннолетних и молодежи Перекопского сельского поселения Перекопского муниципального района Волгоградской области на 2020 – 2022 годы»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3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Оформление стендов, способствующих формированию гражданского патриотического сознания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использовании средств</w:t>
      </w:r>
    </w:p>
    <w:p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муниципальной программе </w:t>
      </w:r>
      <w:r>
        <w:rPr>
          <w:b/>
        </w:rPr>
        <w:t>«Военно-патриотическое воспитание несовершеннолетних и молодежи Перекопского сельского поселения Перекопского муниципального района Волгоградской области на 2020 – 2022 годы»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2020г.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805"/>
        <w:gridCol w:w="968"/>
        <w:gridCol w:w="1016"/>
        <w:gridCol w:w="1134"/>
        <w:gridCol w:w="1418"/>
        <w:gridCol w:w="1291"/>
        <w:gridCol w:w="1962"/>
        <w:gridCol w:w="1701"/>
        <w:gridCol w:w="24"/>
        <w:gridCol w:w="2073"/>
      </w:tblGrid>
      <w:tr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Расходовано средств бюджета, тыс.руб.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предусмотрен-ных в бюджете на 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кварталам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в Перекопском сельском поселении</w:t>
            </w:r>
          </w:p>
        </w:tc>
      </w:tr>
      <w:tr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 А4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печати информационных листовок;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Оформление стендов, способствующих формированию гражданского патриотического сознания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Перекопского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Перекопского сельского поселения</w:t>
            </w:r>
          </w:p>
        </w:tc>
      </w:tr>
      <w:tr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Перекопского сельского поселения                               С.Г.Кудрин</w:t>
      </w: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5A2B-9480-4C9F-A7B6-7EA0FEF6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407A-B391-4E6F-BD60-3C305350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Admin</cp:lastModifiedBy>
  <cp:revision>5</cp:revision>
  <cp:lastPrinted>2020-12-17T09:05:00Z</cp:lastPrinted>
  <dcterms:created xsi:type="dcterms:W3CDTF">2020-12-17T09:07:00Z</dcterms:created>
  <dcterms:modified xsi:type="dcterms:W3CDTF">2021-01-14T11:55:00Z</dcterms:modified>
</cp:coreProperties>
</file>